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507" w:rsidRPr="001E14F2" w:rsidRDefault="00E74507" w:rsidP="00E74507">
      <w:pPr>
        <w:ind w:right="216" w:hanging="342"/>
        <w:rPr>
          <w:i/>
          <w:sz w:val="20"/>
          <w:szCs w:val="20"/>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111"/>
      </w:tblGrid>
      <w:tr w:rsidR="00E74507" w:rsidTr="0081710B">
        <w:trPr>
          <w:trHeight w:val="1893"/>
        </w:trPr>
        <w:tc>
          <w:tcPr>
            <w:tcW w:w="6237" w:type="dxa"/>
          </w:tcPr>
          <w:p w:rsidR="00E74507" w:rsidRPr="001673CE" w:rsidRDefault="00E74507" w:rsidP="0081710B">
            <w:pPr>
              <w:ind w:right="216"/>
              <w:jc w:val="center"/>
              <w:rPr>
                <w:b/>
                <w:sz w:val="20"/>
                <w:szCs w:val="20"/>
              </w:rPr>
            </w:pPr>
            <w:r w:rsidRPr="001673CE">
              <w:rPr>
                <w:b/>
                <w:sz w:val="20"/>
                <w:szCs w:val="20"/>
              </w:rPr>
              <w:t>R  O  M  Â  N  I  A</w:t>
            </w:r>
          </w:p>
          <w:p w:rsidR="00E74507" w:rsidRPr="001673CE" w:rsidRDefault="00E74507" w:rsidP="0081710B">
            <w:pPr>
              <w:ind w:right="216"/>
              <w:jc w:val="center"/>
              <w:rPr>
                <w:b/>
                <w:sz w:val="20"/>
                <w:szCs w:val="20"/>
              </w:rPr>
            </w:pPr>
            <w:r w:rsidRPr="001673CE">
              <w:rPr>
                <w:b/>
                <w:sz w:val="20"/>
                <w:szCs w:val="20"/>
              </w:rPr>
              <w:t>MINISTERUL AFACERILOR INTERNE</w:t>
            </w:r>
          </w:p>
          <w:p w:rsidR="00E74507" w:rsidRPr="001673CE" w:rsidRDefault="00E74507" w:rsidP="0081710B">
            <w:pPr>
              <w:ind w:right="216"/>
              <w:jc w:val="center"/>
              <w:rPr>
                <w:b/>
                <w:sz w:val="20"/>
                <w:szCs w:val="20"/>
              </w:rPr>
            </w:pPr>
            <w:r w:rsidRPr="001673CE">
              <w:rPr>
                <w:b/>
                <w:sz w:val="20"/>
                <w:szCs w:val="20"/>
              </w:rPr>
              <w:t>INSPECTORATUL GENERAL AL POLIŢIEI ROMÂNE</w:t>
            </w:r>
          </w:p>
          <w:p w:rsidR="00E74507" w:rsidRPr="001673CE" w:rsidRDefault="00E74507" w:rsidP="0081710B">
            <w:pPr>
              <w:ind w:right="216"/>
              <w:jc w:val="center"/>
              <w:rPr>
                <w:b/>
                <w:i/>
                <w:sz w:val="20"/>
                <w:szCs w:val="20"/>
              </w:rPr>
            </w:pPr>
            <w:r w:rsidRPr="001673CE">
              <w:rPr>
                <w:noProof/>
                <w:sz w:val="20"/>
                <w:szCs w:val="20"/>
                <w:lang w:val="en-GB" w:eastAsia="en-GB"/>
              </w:rPr>
              <w:drawing>
                <wp:inline distT="0" distB="0" distL="0" distR="0" wp14:anchorId="0EC36E12" wp14:editId="7A62653A">
                  <wp:extent cx="542925" cy="561975"/>
                  <wp:effectExtent l="0" t="0" r="9525"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extLst>
                              <a:ext uri="{28A0092B-C50C-407E-A947-70E740481C1C}">
                                <a14:useLocalDpi xmlns:a14="http://schemas.microsoft.com/office/drawing/2010/main" val="0"/>
                              </a:ext>
                            </a:extLst>
                          </a:blip>
                          <a:srcRect/>
                          <a:stretch>
                            <a:fillRect/>
                          </a:stretch>
                        </pic:blipFill>
                        <pic:spPr bwMode="auto">
                          <a:xfrm>
                            <a:off x="0" y="0"/>
                            <a:ext cx="542925" cy="561975"/>
                          </a:xfrm>
                          <a:prstGeom prst="rect">
                            <a:avLst/>
                          </a:prstGeom>
                          <a:noFill/>
                          <a:ln>
                            <a:noFill/>
                          </a:ln>
                        </pic:spPr>
                      </pic:pic>
                    </a:graphicData>
                  </a:graphic>
                </wp:inline>
              </w:drawing>
            </w:r>
          </w:p>
          <w:p w:rsidR="00E74507" w:rsidRPr="001673CE" w:rsidRDefault="00E74507" w:rsidP="0081710B">
            <w:pPr>
              <w:ind w:right="216"/>
              <w:jc w:val="center"/>
              <w:rPr>
                <w:b/>
                <w:sz w:val="20"/>
                <w:szCs w:val="20"/>
              </w:rPr>
            </w:pPr>
            <w:r w:rsidRPr="001673CE">
              <w:rPr>
                <w:b/>
                <w:sz w:val="20"/>
                <w:szCs w:val="20"/>
              </w:rPr>
              <w:t>INSPECTORATUL DE POLIŢIE JUDEŢEAN VRANCEA</w:t>
            </w:r>
          </w:p>
          <w:p w:rsidR="00E74507" w:rsidRPr="001673CE" w:rsidRDefault="00E74507" w:rsidP="0081710B">
            <w:pPr>
              <w:pStyle w:val="Heading1"/>
              <w:ind w:left="0" w:right="216" w:firstLine="0"/>
              <w:jc w:val="center"/>
              <w:outlineLvl w:val="0"/>
              <w:rPr>
                <w:b w:val="0"/>
                <w:i/>
              </w:rPr>
            </w:pPr>
            <w:r w:rsidRPr="001673CE">
              <w:rPr>
                <w:rFonts w:ascii="Times New Roman" w:hAnsi="Times New Roman" w:cs="Times New Roman"/>
              </w:rPr>
              <w:t>SERVICIUL RESURSE UMANE</w:t>
            </w:r>
            <w:r w:rsidRPr="001673CE">
              <w:t xml:space="preserve"> </w:t>
            </w:r>
          </w:p>
        </w:tc>
        <w:tc>
          <w:tcPr>
            <w:tcW w:w="4111" w:type="dxa"/>
          </w:tcPr>
          <w:p w:rsidR="00E74507" w:rsidRDefault="00E74507" w:rsidP="0081710B">
            <w:pPr>
              <w:ind w:right="216"/>
              <w:jc w:val="center"/>
              <w:rPr>
                <w:b/>
                <w:sz w:val="20"/>
                <w:szCs w:val="20"/>
              </w:rPr>
            </w:pPr>
          </w:p>
          <w:p w:rsidR="00E74507" w:rsidRDefault="00E74507" w:rsidP="0081710B">
            <w:pPr>
              <w:ind w:right="216"/>
              <w:jc w:val="center"/>
              <w:rPr>
                <w:b/>
                <w:sz w:val="20"/>
                <w:szCs w:val="20"/>
              </w:rPr>
            </w:pPr>
          </w:p>
          <w:p w:rsidR="00E74507" w:rsidRDefault="00E74507" w:rsidP="0081710B">
            <w:pPr>
              <w:ind w:right="216"/>
              <w:jc w:val="center"/>
              <w:rPr>
                <w:b/>
                <w:sz w:val="20"/>
                <w:szCs w:val="20"/>
              </w:rPr>
            </w:pPr>
            <w:r w:rsidRPr="001E14F2">
              <w:rPr>
                <w:b/>
                <w:sz w:val="20"/>
                <w:szCs w:val="20"/>
              </w:rPr>
              <w:t>NESECRET</w:t>
            </w:r>
          </w:p>
          <w:p w:rsidR="00E74507" w:rsidRPr="001E14F2" w:rsidRDefault="00E74507" w:rsidP="0081710B">
            <w:pPr>
              <w:ind w:right="216"/>
              <w:jc w:val="center"/>
              <w:rPr>
                <w:b/>
                <w:sz w:val="20"/>
                <w:szCs w:val="20"/>
              </w:rPr>
            </w:pPr>
            <w:r w:rsidRPr="001E14F2">
              <w:rPr>
                <w:b/>
                <w:sz w:val="20"/>
                <w:szCs w:val="20"/>
              </w:rPr>
              <w:t>Focşani</w:t>
            </w:r>
          </w:p>
          <w:p w:rsidR="00E74507" w:rsidRDefault="00E74507" w:rsidP="0081710B">
            <w:pPr>
              <w:ind w:right="216"/>
              <w:jc w:val="center"/>
              <w:rPr>
                <w:b/>
                <w:sz w:val="20"/>
                <w:szCs w:val="20"/>
              </w:rPr>
            </w:pPr>
            <w:r>
              <w:rPr>
                <w:b/>
                <w:sz w:val="20"/>
                <w:szCs w:val="20"/>
              </w:rPr>
              <w:t>Nr.</w:t>
            </w:r>
            <w:r w:rsidR="001673CE">
              <w:rPr>
                <w:b/>
                <w:sz w:val="20"/>
                <w:szCs w:val="20"/>
              </w:rPr>
              <w:t xml:space="preserve"> 29536 </w:t>
            </w:r>
            <w:r w:rsidRPr="001E14F2">
              <w:rPr>
                <w:b/>
                <w:sz w:val="20"/>
                <w:szCs w:val="20"/>
              </w:rPr>
              <w:t>din</w:t>
            </w:r>
            <w:r>
              <w:rPr>
                <w:b/>
                <w:sz w:val="20"/>
                <w:szCs w:val="20"/>
              </w:rPr>
              <w:t xml:space="preserve"> </w:t>
            </w:r>
            <w:r w:rsidR="000C1484">
              <w:rPr>
                <w:b/>
                <w:sz w:val="20"/>
                <w:szCs w:val="20"/>
              </w:rPr>
              <w:t>30.04.2025</w:t>
            </w:r>
          </w:p>
          <w:p w:rsidR="00E74507" w:rsidRDefault="00E74507" w:rsidP="0081710B">
            <w:pPr>
              <w:ind w:right="216"/>
              <w:jc w:val="center"/>
              <w:rPr>
                <w:b/>
                <w:i/>
                <w:sz w:val="28"/>
                <w:szCs w:val="28"/>
              </w:rPr>
            </w:pPr>
            <w:r w:rsidRPr="001E14F2">
              <w:rPr>
                <w:b/>
                <w:sz w:val="20"/>
                <w:szCs w:val="20"/>
              </w:rPr>
              <w:t xml:space="preserve">Ex. </w:t>
            </w:r>
            <w:r>
              <w:rPr>
                <w:b/>
                <w:sz w:val="20"/>
                <w:szCs w:val="20"/>
              </w:rPr>
              <w:t>unic</w:t>
            </w:r>
          </w:p>
        </w:tc>
      </w:tr>
    </w:tbl>
    <w:p w:rsidR="00E74507" w:rsidRPr="007E2456" w:rsidRDefault="00E74507" w:rsidP="00E74507">
      <w:pPr>
        <w:ind w:right="216"/>
        <w:jc w:val="both"/>
        <w:rPr>
          <w:b/>
          <w:i/>
          <w:sz w:val="16"/>
          <w:szCs w:val="16"/>
        </w:rPr>
      </w:pPr>
    </w:p>
    <w:p w:rsidR="00E74507" w:rsidRDefault="00E74507" w:rsidP="00E74507">
      <w:pPr>
        <w:spacing w:line="276" w:lineRule="auto"/>
        <w:ind w:right="216"/>
        <w:jc w:val="both"/>
        <w:rPr>
          <w:b/>
          <w:sz w:val="28"/>
          <w:szCs w:val="28"/>
        </w:rPr>
      </w:pPr>
    </w:p>
    <w:p w:rsidR="009D6954" w:rsidRPr="00D14FBE" w:rsidRDefault="009D6954" w:rsidP="009D6954">
      <w:pPr>
        <w:spacing w:line="276" w:lineRule="auto"/>
        <w:jc w:val="center"/>
        <w:rPr>
          <w:b/>
          <w:i/>
          <w:sz w:val="32"/>
          <w:szCs w:val="32"/>
        </w:rPr>
      </w:pPr>
      <w:r w:rsidRPr="00D14FBE">
        <w:rPr>
          <w:b/>
          <w:i/>
          <w:sz w:val="32"/>
          <w:szCs w:val="32"/>
        </w:rPr>
        <w:t>A N U N Ţ</w:t>
      </w:r>
    </w:p>
    <w:p w:rsidR="009D6954" w:rsidRPr="00D14FBE" w:rsidRDefault="009D6954" w:rsidP="009D6954">
      <w:pPr>
        <w:spacing w:line="276" w:lineRule="auto"/>
        <w:jc w:val="both"/>
        <w:rPr>
          <w:b/>
          <w:i/>
          <w:sz w:val="28"/>
          <w:szCs w:val="28"/>
        </w:rPr>
      </w:pPr>
    </w:p>
    <w:p w:rsidR="004B06B8" w:rsidRDefault="001673CE" w:rsidP="00AB7C74">
      <w:pPr>
        <w:tabs>
          <w:tab w:val="left" w:pos="9639"/>
        </w:tabs>
        <w:spacing w:line="276" w:lineRule="auto"/>
        <w:ind w:right="74" w:firstLine="360"/>
        <w:jc w:val="both"/>
        <w:rPr>
          <w:sz w:val="26"/>
          <w:szCs w:val="26"/>
        </w:rPr>
      </w:pPr>
      <w:r>
        <w:rPr>
          <w:sz w:val="26"/>
          <w:szCs w:val="26"/>
        </w:rPr>
        <w:t xml:space="preserve"> </w:t>
      </w:r>
      <w:r w:rsidRPr="001673CE">
        <w:rPr>
          <w:b/>
          <w:sz w:val="26"/>
          <w:szCs w:val="26"/>
        </w:rPr>
        <w:t xml:space="preserve"> Se</w:t>
      </w:r>
      <w:r w:rsidR="00637E8F" w:rsidRPr="00E03F02">
        <w:rPr>
          <w:b/>
          <w:sz w:val="26"/>
          <w:szCs w:val="26"/>
        </w:rPr>
        <w:t xml:space="preserve"> revine în parte la anunțul cu nr</w:t>
      </w:r>
      <w:r w:rsidR="009D6954" w:rsidRPr="00E03F02">
        <w:rPr>
          <w:b/>
          <w:sz w:val="26"/>
          <w:szCs w:val="26"/>
        </w:rPr>
        <w:t xml:space="preserve">. </w:t>
      </w:r>
      <w:r w:rsidR="000C1484">
        <w:rPr>
          <w:b/>
          <w:sz w:val="26"/>
          <w:szCs w:val="26"/>
        </w:rPr>
        <w:t>29473</w:t>
      </w:r>
      <w:r w:rsidR="009D6954" w:rsidRPr="00E03F02">
        <w:rPr>
          <w:b/>
          <w:sz w:val="26"/>
          <w:szCs w:val="26"/>
        </w:rPr>
        <w:t xml:space="preserve"> din</w:t>
      </w:r>
      <w:r w:rsidR="004B06B8" w:rsidRPr="00E03F02">
        <w:rPr>
          <w:b/>
          <w:sz w:val="26"/>
          <w:szCs w:val="26"/>
        </w:rPr>
        <w:t xml:space="preserve"> </w:t>
      </w:r>
      <w:r w:rsidR="000C1484">
        <w:rPr>
          <w:b/>
          <w:sz w:val="26"/>
          <w:szCs w:val="26"/>
        </w:rPr>
        <w:t>28.04.2025</w:t>
      </w:r>
      <w:r w:rsidR="009D6954" w:rsidRPr="00E03F02">
        <w:rPr>
          <w:b/>
          <w:sz w:val="26"/>
          <w:szCs w:val="26"/>
        </w:rPr>
        <w:t xml:space="preserve"> </w:t>
      </w:r>
      <w:r w:rsidR="009D6954" w:rsidRPr="00E03F02">
        <w:rPr>
          <w:sz w:val="26"/>
          <w:szCs w:val="26"/>
        </w:rPr>
        <w:t xml:space="preserve">privind </w:t>
      </w:r>
      <w:r w:rsidR="003B62E7" w:rsidRPr="00E03F02">
        <w:rPr>
          <w:sz w:val="26"/>
          <w:szCs w:val="26"/>
        </w:rPr>
        <w:t>activitatea de recrutare şi selecţie a candidaţilor pentru admiterea</w:t>
      </w:r>
      <w:r w:rsidR="008B4F40" w:rsidRPr="00E03F02">
        <w:rPr>
          <w:sz w:val="26"/>
          <w:szCs w:val="26"/>
        </w:rPr>
        <w:t xml:space="preserve"> la</w:t>
      </w:r>
      <w:r w:rsidR="008B4F40" w:rsidRPr="00E03F02">
        <w:rPr>
          <w:b/>
          <w:i/>
          <w:sz w:val="26"/>
          <w:szCs w:val="26"/>
        </w:rPr>
        <w:t xml:space="preserve"> Academia Naţională de Informaţii „Mihai Viteazul” București care formează personal pentru nevoile Ministerului Afacerilor Interne</w:t>
      </w:r>
      <w:r>
        <w:rPr>
          <w:b/>
          <w:i/>
          <w:sz w:val="26"/>
          <w:szCs w:val="26"/>
        </w:rPr>
        <w:t xml:space="preserve"> </w:t>
      </w:r>
      <w:r w:rsidR="008B4F40" w:rsidRPr="00E03F02">
        <w:rPr>
          <w:i/>
          <w:sz w:val="26"/>
          <w:szCs w:val="26"/>
        </w:rPr>
        <w:t xml:space="preserve">– </w:t>
      </w:r>
      <w:r w:rsidR="008B4F40" w:rsidRPr="00E03F02">
        <w:rPr>
          <w:b/>
          <w:i/>
          <w:sz w:val="26"/>
          <w:szCs w:val="26"/>
          <w:u w:val="single"/>
        </w:rPr>
        <w:t xml:space="preserve">sesiunea </w:t>
      </w:r>
      <w:r w:rsidR="000C1484">
        <w:rPr>
          <w:b/>
          <w:i/>
          <w:sz w:val="26"/>
          <w:szCs w:val="26"/>
          <w:u w:val="single"/>
        </w:rPr>
        <w:t>iun</w:t>
      </w:r>
      <w:r w:rsidR="004B06B8" w:rsidRPr="00E03F02">
        <w:rPr>
          <w:b/>
          <w:i/>
          <w:sz w:val="26"/>
          <w:szCs w:val="26"/>
          <w:u w:val="single"/>
        </w:rPr>
        <w:t>ie</w:t>
      </w:r>
      <w:r>
        <w:rPr>
          <w:b/>
          <w:i/>
          <w:sz w:val="26"/>
          <w:szCs w:val="26"/>
          <w:u w:val="single"/>
        </w:rPr>
        <w:t xml:space="preserve"> </w:t>
      </w:r>
      <w:r w:rsidR="004B06B8" w:rsidRPr="00E03F02">
        <w:rPr>
          <w:b/>
          <w:i/>
          <w:sz w:val="26"/>
          <w:szCs w:val="26"/>
          <w:u w:val="single"/>
        </w:rPr>
        <w:t>- august 202</w:t>
      </w:r>
      <w:r w:rsidR="000C1484">
        <w:rPr>
          <w:b/>
          <w:i/>
          <w:sz w:val="26"/>
          <w:szCs w:val="26"/>
          <w:u w:val="single"/>
        </w:rPr>
        <w:t>5</w:t>
      </w:r>
      <w:r w:rsidR="008B4F40" w:rsidRPr="00E03F02">
        <w:rPr>
          <w:sz w:val="26"/>
          <w:szCs w:val="26"/>
        </w:rPr>
        <w:t xml:space="preserve">, </w:t>
      </w:r>
      <w:r w:rsidR="004B06B8" w:rsidRPr="00E03F02">
        <w:rPr>
          <w:sz w:val="26"/>
          <w:szCs w:val="26"/>
        </w:rPr>
        <w:t>în sensul că se completează cu următoarele informații:</w:t>
      </w:r>
    </w:p>
    <w:p w:rsidR="00BD55DC" w:rsidRPr="00E03F02" w:rsidRDefault="00BD55DC" w:rsidP="00AB7C74">
      <w:pPr>
        <w:tabs>
          <w:tab w:val="left" w:pos="9639"/>
        </w:tabs>
        <w:spacing w:line="276" w:lineRule="auto"/>
        <w:ind w:right="74" w:firstLine="360"/>
        <w:jc w:val="both"/>
        <w:rPr>
          <w:sz w:val="26"/>
          <w:szCs w:val="26"/>
        </w:rPr>
      </w:pPr>
    </w:p>
    <w:p w:rsidR="004B06B8" w:rsidRPr="00E03F02" w:rsidRDefault="004B06B8" w:rsidP="00AB7C74">
      <w:pPr>
        <w:tabs>
          <w:tab w:val="left" w:pos="284"/>
        </w:tabs>
        <w:spacing w:line="276" w:lineRule="auto"/>
        <w:jc w:val="both"/>
        <w:rPr>
          <w:b/>
          <w:noProof/>
          <w:color w:val="000000"/>
          <w:sz w:val="26"/>
          <w:szCs w:val="26"/>
        </w:rPr>
      </w:pPr>
      <w:r w:rsidRPr="00E03F02">
        <w:rPr>
          <w:noProof/>
          <w:color w:val="000000"/>
          <w:sz w:val="26"/>
          <w:szCs w:val="26"/>
        </w:rPr>
        <w:tab/>
      </w:r>
      <w:r w:rsidRPr="00E03F02">
        <w:rPr>
          <w:b/>
          <w:noProof/>
          <w:color w:val="000000"/>
          <w:sz w:val="26"/>
          <w:szCs w:val="26"/>
        </w:rPr>
        <w:t>Candidaţii care optează pentru participarea la concursul de admitere organizat în sesiunea iu</w:t>
      </w:r>
      <w:r w:rsidR="000C1484">
        <w:rPr>
          <w:b/>
          <w:noProof/>
          <w:color w:val="000000"/>
          <w:sz w:val="26"/>
          <w:szCs w:val="26"/>
        </w:rPr>
        <w:t>n</w:t>
      </w:r>
      <w:r w:rsidRPr="00E03F02">
        <w:rPr>
          <w:b/>
          <w:noProof/>
          <w:color w:val="000000"/>
          <w:sz w:val="26"/>
          <w:szCs w:val="26"/>
        </w:rPr>
        <w:t>ie</w:t>
      </w:r>
      <w:r w:rsidR="001673CE">
        <w:rPr>
          <w:b/>
          <w:noProof/>
          <w:color w:val="000000"/>
          <w:sz w:val="26"/>
          <w:szCs w:val="26"/>
        </w:rPr>
        <w:t xml:space="preserve"> </w:t>
      </w:r>
      <w:r w:rsidR="00AB7C74" w:rsidRPr="00E03F02">
        <w:rPr>
          <w:b/>
          <w:noProof/>
          <w:color w:val="000000"/>
          <w:sz w:val="26"/>
          <w:szCs w:val="26"/>
        </w:rPr>
        <w:t>- august</w:t>
      </w:r>
      <w:r w:rsidRPr="00E03F02">
        <w:rPr>
          <w:b/>
          <w:noProof/>
          <w:color w:val="000000"/>
          <w:sz w:val="26"/>
          <w:szCs w:val="26"/>
        </w:rPr>
        <w:t xml:space="preserve"> 202</w:t>
      </w:r>
      <w:r w:rsidR="000C1484">
        <w:rPr>
          <w:b/>
          <w:noProof/>
          <w:color w:val="000000"/>
          <w:sz w:val="26"/>
          <w:szCs w:val="26"/>
        </w:rPr>
        <w:t>5</w:t>
      </w:r>
      <w:r w:rsidRPr="00E03F02">
        <w:rPr>
          <w:b/>
          <w:noProof/>
          <w:color w:val="000000"/>
          <w:sz w:val="26"/>
          <w:szCs w:val="26"/>
        </w:rPr>
        <w:t xml:space="preserve"> trebuie:  </w:t>
      </w:r>
    </w:p>
    <w:p w:rsidR="000C1484" w:rsidRPr="000C1484" w:rsidRDefault="000C1484" w:rsidP="000C1484">
      <w:pPr>
        <w:pStyle w:val="ListParagraph"/>
        <w:numPr>
          <w:ilvl w:val="0"/>
          <w:numId w:val="8"/>
        </w:numPr>
        <w:tabs>
          <w:tab w:val="left" w:pos="567"/>
        </w:tabs>
        <w:jc w:val="both"/>
        <w:rPr>
          <w:color w:val="000000"/>
          <w:sz w:val="26"/>
          <w:szCs w:val="26"/>
        </w:rPr>
      </w:pPr>
      <w:r w:rsidRPr="000C1484">
        <w:rPr>
          <w:color w:val="000000"/>
          <w:sz w:val="26"/>
          <w:szCs w:val="26"/>
        </w:rPr>
        <w:t xml:space="preserve">să se exprime personal, liber, fără echivoc şi în deplină cunoaştere a condiţiilor generale şi a criteriilor specifice pe care trebuie să le îndeplinească în vederea participării la etapele concursului de admitere; </w:t>
      </w:r>
    </w:p>
    <w:p w:rsidR="000C1484" w:rsidRPr="000C1484" w:rsidRDefault="000C1484" w:rsidP="000C1484">
      <w:pPr>
        <w:pStyle w:val="ListParagraph"/>
        <w:numPr>
          <w:ilvl w:val="0"/>
          <w:numId w:val="8"/>
        </w:numPr>
        <w:tabs>
          <w:tab w:val="left" w:pos="567"/>
        </w:tabs>
        <w:jc w:val="both"/>
        <w:rPr>
          <w:color w:val="000000"/>
          <w:sz w:val="26"/>
          <w:szCs w:val="26"/>
        </w:rPr>
      </w:pPr>
      <w:r w:rsidRPr="000C1484">
        <w:rPr>
          <w:color w:val="000000"/>
          <w:sz w:val="26"/>
          <w:szCs w:val="26"/>
        </w:rPr>
        <w:t>să formuleze în scris opţiunea potrivit ofertei educaţionale;</w:t>
      </w:r>
    </w:p>
    <w:p w:rsidR="000C1484" w:rsidRPr="000C1484" w:rsidRDefault="000C1484" w:rsidP="000C1484">
      <w:pPr>
        <w:pStyle w:val="ListParagraph"/>
        <w:numPr>
          <w:ilvl w:val="0"/>
          <w:numId w:val="8"/>
        </w:numPr>
        <w:tabs>
          <w:tab w:val="left" w:pos="540"/>
          <w:tab w:val="left" w:pos="567"/>
          <w:tab w:val="left" w:pos="630"/>
        </w:tabs>
        <w:jc w:val="both"/>
        <w:rPr>
          <w:color w:val="000000"/>
          <w:sz w:val="26"/>
          <w:szCs w:val="26"/>
        </w:rPr>
      </w:pPr>
      <w:r w:rsidRPr="000C1484">
        <w:rPr>
          <w:color w:val="000000"/>
          <w:sz w:val="26"/>
          <w:szCs w:val="26"/>
        </w:rPr>
        <w:tab/>
      </w:r>
      <w:r>
        <w:rPr>
          <w:color w:val="000000"/>
          <w:sz w:val="26"/>
          <w:szCs w:val="26"/>
        </w:rPr>
        <w:t xml:space="preserve"> </w:t>
      </w:r>
      <w:r w:rsidRPr="000C1484">
        <w:rPr>
          <w:color w:val="000000"/>
          <w:sz w:val="26"/>
          <w:szCs w:val="26"/>
        </w:rPr>
        <w:t>să se adreseze pentru recrutare potrivit organizării administrativ-teritoriale și specialității/specializării/calificării pentru care optează, în raport de domiciliul/reședința înscris/ă în cartea de identitate;</w:t>
      </w:r>
    </w:p>
    <w:p w:rsidR="000C1484" w:rsidRPr="000C1484" w:rsidRDefault="000C1484" w:rsidP="000C1484">
      <w:pPr>
        <w:pStyle w:val="ListParagraph"/>
        <w:numPr>
          <w:ilvl w:val="0"/>
          <w:numId w:val="8"/>
        </w:numPr>
        <w:tabs>
          <w:tab w:val="left" w:pos="426"/>
          <w:tab w:val="left" w:pos="567"/>
        </w:tabs>
        <w:jc w:val="both"/>
        <w:rPr>
          <w:color w:val="000000"/>
          <w:sz w:val="26"/>
          <w:szCs w:val="26"/>
        </w:rPr>
      </w:pPr>
      <w:r w:rsidRPr="000C1484">
        <w:rPr>
          <w:color w:val="000000"/>
          <w:sz w:val="26"/>
          <w:szCs w:val="26"/>
        </w:rPr>
        <w:t>să îndeplinească în mod cumulativ condiţiile generale şi criteriile specifice pentru recrutare stabilite de actele normative și dispozițiile incidente aflate în vigoare;</w:t>
      </w:r>
    </w:p>
    <w:p w:rsidR="000C1484" w:rsidRPr="000C1484" w:rsidRDefault="000C1484" w:rsidP="000C1484">
      <w:pPr>
        <w:pStyle w:val="ListParagraph"/>
        <w:numPr>
          <w:ilvl w:val="0"/>
          <w:numId w:val="8"/>
        </w:numPr>
        <w:tabs>
          <w:tab w:val="left" w:pos="426"/>
          <w:tab w:val="left" w:pos="567"/>
        </w:tabs>
        <w:jc w:val="both"/>
        <w:rPr>
          <w:color w:val="000000"/>
          <w:sz w:val="26"/>
          <w:szCs w:val="26"/>
        </w:rPr>
      </w:pPr>
      <w:r w:rsidRPr="000C1484">
        <w:rPr>
          <w:color w:val="000000"/>
          <w:sz w:val="26"/>
          <w:szCs w:val="26"/>
        </w:rPr>
        <w:tab/>
        <w:t>să se prezinte și să promoveze evaluarea psihologică pentru a fi declarați ,,</w:t>
      </w:r>
      <w:r w:rsidRPr="000C1484">
        <w:rPr>
          <w:i/>
          <w:color w:val="000000"/>
          <w:sz w:val="26"/>
          <w:szCs w:val="26"/>
        </w:rPr>
        <w:t>Apt psihologic</w:t>
      </w:r>
      <w:r w:rsidRPr="000C1484">
        <w:rPr>
          <w:color w:val="000000"/>
          <w:sz w:val="26"/>
          <w:szCs w:val="26"/>
        </w:rPr>
        <w:t>” de către specialiştii din cadrul unităților de recrutare, în conformitate cu dispoziția directorului Centrului de Psihosociologie din cadrul M.A.I și prevederile legale în vigoare;</w:t>
      </w:r>
    </w:p>
    <w:p w:rsidR="000C1484" w:rsidRPr="000C1484" w:rsidRDefault="000C1484" w:rsidP="000C1484">
      <w:pPr>
        <w:pStyle w:val="ListParagraph"/>
        <w:numPr>
          <w:ilvl w:val="0"/>
          <w:numId w:val="8"/>
        </w:numPr>
        <w:tabs>
          <w:tab w:val="left" w:pos="426"/>
          <w:tab w:val="left" w:pos="567"/>
        </w:tabs>
        <w:jc w:val="both"/>
        <w:rPr>
          <w:color w:val="000000"/>
          <w:sz w:val="26"/>
          <w:szCs w:val="26"/>
        </w:rPr>
      </w:pPr>
      <w:r w:rsidRPr="000C1484">
        <w:rPr>
          <w:color w:val="000000"/>
          <w:sz w:val="26"/>
          <w:szCs w:val="26"/>
        </w:rPr>
        <w:tab/>
        <w:t>să prezinte adeverinţa medicală eliberată de medicul de familie și consimțământul informat, conform prevederilor din actele normative și dispozițiile incidente aflate în vigoare și să constituie fişa medicală completată la toate capitolele de specialitate prevăzute şi concluzionată: ,,</w:t>
      </w:r>
      <w:r w:rsidRPr="000C1484">
        <w:rPr>
          <w:i/>
          <w:color w:val="000000"/>
          <w:sz w:val="26"/>
          <w:szCs w:val="26"/>
        </w:rPr>
        <w:t>Apt pentru instituţii de învăţământ M.A.I.</w:t>
      </w:r>
      <w:r w:rsidRPr="000C1484">
        <w:rPr>
          <w:color w:val="000000"/>
          <w:sz w:val="26"/>
          <w:szCs w:val="26"/>
        </w:rPr>
        <w:t>”, conform prevederilor legale în vigoare;</w:t>
      </w:r>
    </w:p>
    <w:p w:rsidR="004B06B8" w:rsidRPr="00E03F02" w:rsidRDefault="004B06B8" w:rsidP="001673CE">
      <w:pPr>
        <w:numPr>
          <w:ilvl w:val="0"/>
          <w:numId w:val="8"/>
        </w:numPr>
        <w:tabs>
          <w:tab w:val="left" w:pos="284"/>
          <w:tab w:val="left" w:pos="567"/>
        </w:tabs>
        <w:spacing w:line="276" w:lineRule="auto"/>
        <w:ind w:left="284" w:firstLine="0"/>
        <w:jc w:val="both"/>
        <w:rPr>
          <w:noProof/>
          <w:color w:val="000000"/>
          <w:sz w:val="26"/>
          <w:szCs w:val="26"/>
        </w:rPr>
      </w:pPr>
      <w:r w:rsidRPr="00E03F02">
        <w:rPr>
          <w:noProof/>
          <w:color w:val="000000"/>
          <w:sz w:val="26"/>
          <w:szCs w:val="26"/>
        </w:rPr>
        <w:t>să constituie dosarele de recrutare în volum complet şi la termenul limită prevăzut în actele normative și dispozițiile incidente aflate în vigoare.</w:t>
      </w:r>
    </w:p>
    <w:p w:rsidR="004B06B8" w:rsidRPr="00E03F02" w:rsidRDefault="004B06B8" w:rsidP="000E10F8">
      <w:pPr>
        <w:tabs>
          <w:tab w:val="left" w:pos="9639"/>
        </w:tabs>
        <w:spacing w:line="276" w:lineRule="auto"/>
        <w:ind w:right="358" w:firstLine="360"/>
        <w:jc w:val="both"/>
        <w:rPr>
          <w:sz w:val="26"/>
          <w:szCs w:val="26"/>
        </w:rPr>
      </w:pPr>
    </w:p>
    <w:p w:rsidR="00AB7C74" w:rsidRPr="00BD55DC" w:rsidRDefault="00AB7C74" w:rsidP="00AB7C74">
      <w:pPr>
        <w:spacing w:line="276" w:lineRule="auto"/>
        <w:ind w:right="216" w:firstLine="360"/>
        <w:jc w:val="both"/>
        <w:rPr>
          <w:b/>
          <w:sz w:val="26"/>
          <w:szCs w:val="26"/>
        </w:rPr>
      </w:pPr>
      <w:r w:rsidRPr="00BD55DC">
        <w:rPr>
          <w:b/>
          <w:sz w:val="26"/>
          <w:szCs w:val="26"/>
        </w:rPr>
        <w:t xml:space="preserve">Pentru a participa la concursul de admitere la </w:t>
      </w:r>
      <w:r w:rsidRPr="00BD55DC">
        <w:rPr>
          <w:b/>
          <w:color w:val="000000"/>
          <w:sz w:val="26"/>
          <w:szCs w:val="26"/>
        </w:rPr>
        <w:t>Academia Naţională de informaţ</w:t>
      </w:r>
      <w:r w:rsidR="001673CE">
        <w:rPr>
          <w:b/>
          <w:color w:val="000000"/>
          <w:sz w:val="26"/>
          <w:szCs w:val="26"/>
        </w:rPr>
        <w:t xml:space="preserve">ii „Mihai </w:t>
      </w:r>
      <w:r w:rsidRPr="00BD55DC">
        <w:rPr>
          <w:b/>
          <w:color w:val="000000"/>
          <w:sz w:val="26"/>
          <w:szCs w:val="26"/>
        </w:rPr>
        <w:t>Viteazul” București</w:t>
      </w:r>
      <w:r w:rsidRPr="00BD55DC">
        <w:rPr>
          <w:b/>
          <w:sz w:val="26"/>
          <w:szCs w:val="26"/>
        </w:rPr>
        <w:t xml:space="preserve"> candidaţii trebuie să îndeplinească cumulativ următoarele condiţii legale şi criterii specifice de recrutare:</w:t>
      </w:r>
    </w:p>
    <w:p w:rsidR="000C1484" w:rsidRPr="00092B05" w:rsidRDefault="000C1484" w:rsidP="000C1484">
      <w:pPr>
        <w:numPr>
          <w:ilvl w:val="0"/>
          <w:numId w:val="7"/>
        </w:numPr>
        <w:tabs>
          <w:tab w:val="left" w:pos="567"/>
        </w:tabs>
        <w:ind w:left="284" w:hanging="14"/>
        <w:jc w:val="both"/>
        <w:rPr>
          <w:color w:val="000000"/>
          <w:sz w:val="26"/>
          <w:szCs w:val="26"/>
        </w:rPr>
      </w:pPr>
      <w:r w:rsidRPr="00092B05">
        <w:rPr>
          <w:color w:val="000000"/>
          <w:sz w:val="26"/>
          <w:szCs w:val="26"/>
        </w:rPr>
        <w:t xml:space="preserve">să aibă cetăţenia română şi domiciliul în România; </w:t>
      </w:r>
    </w:p>
    <w:p w:rsidR="000C1484" w:rsidRPr="00092B05" w:rsidRDefault="000C1484" w:rsidP="000C1484">
      <w:pPr>
        <w:numPr>
          <w:ilvl w:val="0"/>
          <w:numId w:val="7"/>
        </w:numPr>
        <w:tabs>
          <w:tab w:val="left" w:pos="567"/>
        </w:tabs>
        <w:ind w:left="284" w:hanging="14"/>
        <w:jc w:val="both"/>
        <w:rPr>
          <w:color w:val="000000"/>
          <w:sz w:val="26"/>
          <w:szCs w:val="26"/>
        </w:rPr>
      </w:pPr>
      <w:r w:rsidRPr="00092B05">
        <w:rPr>
          <w:color w:val="000000"/>
          <w:sz w:val="26"/>
          <w:szCs w:val="26"/>
        </w:rPr>
        <w:lastRenderedPageBreak/>
        <w:t>să cunoască limba română, scris şi vorbit;</w:t>
      </w:r>
    </w:p>
    <w:p w:rsidR="000C1484" w:rsidRPr="00092B05" w:rsidRDefault="000C1484" w:rsidP="000C1484">
      <w:pPr>
        <w:numPr>
          <w:ilvl w:val="0"/>
          <w:numId w:val="7"/>
        </w:numPr>
        <w:tabs>
          <w:tab w:val="left" w:pos="567"/>
        </w:tabs>
        <w:ind w:left="0" w:firstLine="283"/>
        <w:jc w:val="both"/>
        <w:rPr>
          <w:color w:val="000000"/>
          <w:sz w:val="26"/>
          <w:szCs w:val="26"/>
        </w:rPr>
      </w:pPr>
      <w:r w:rsidRPr="00092B05">
        <w:rPr>
          <w:color w:val="000000"/>
          <w:sz w:val="26"/>
          <w:szCs w:val="26"/>
        </w:rPr>
        <w:t>să aibă capacitate deplină de exercițiu;</w:t>
      </w:r>
    </w:p>
    <w:p w:rsidR="000C1484" w:rsidRPr="00342F74" w:rsidRDefault="000C1484" w:rsidP="000C1484">
      <w:pPr>
        <w:numPr>
          <w:ilvl w:val="0"/>
          <w:numId w:val="7"/>
        </w:numPr>
        <w:tabs>
          <w:tab w:val="left" w:pos="567"/>
        </w:tabs>
        <w:ind w:left="0" w:firstLine="283"/>
        <w:jc w:val="both"/>
        <w:rPr>
          <w:color w:val="000000"/>
          <w:sz w:val="26"/>
          <w:szCs w:val="26"/>
        </w:rPr>
      </w:pPr>
      <w:r w:rsidRPr="00342F74">
        <w:rPr>
          <w:color w:val="000000"/>
          <w:sz w:val="26"/>
          <w:szCs w:val="26"/>
        </w:rPr>
        <w:t xml:space="preserve">să fie apți din punct de vedere medical, fizic și psihologic (îndeplinirea condiției se constată de structurile de specialitate ale M.A.I, printr-o examinare medicală și evaluare psihologică, potrivit reglementărilor specifice în domeniu); </w:t>
      </w:r>
    </w:p>
    <w:p w:rsidR="000C1484" w:rsidRPr="00092B05" w:rsidRDefault="000C1484" w:rsidP="000C1484">
      <w:pPr>
        <w:numPr>
          <w:ilvl w:val="0"/>
          <w:numId w:val="7"/>
        </w:numPr>
        <w:tabs>
          <w:tab w:val="left" w:pos="567"/>
        </w:tabs>
        <w:ind w:left="0" w:firstLine="283"/>
        <w:jc w:val="both"/>
        <w:rPr>
          <w:color w:val="000000"/>
          <w:sz w:val="26"/>
          <w:szCs w:val="26"/>
        </w:rPr>
      </w:pPr>
      <w:r w:rsidRPr="00092B05">
        <w:rPr>
          <w:color w:val="000000"/>
          <w:sz w:val="26"/>
          <w:szCs w:val="26"/>
        </w:rPr>
        <w:t>să aibă vârsta de minimum 18 ani împliniţi sau să îi împlinească în cursul anului în care participă la concursul de admitere;</w:t>
      </w:r>
    </w:p>
    <w:p w:rsidR="000C1484" w:rsidRPr="00092B05" w:rsidRDefault="000C1484" w:rsidP="000C1484">
      <w:pPr>
        <w:numPr>
          <w:ilvl w:val="0"/>
          <w:numId w:val="7"/>
        </w:numPr>
        <w:tabs>
          <w:tab w:val="left" w:pos="567"/>
        </w:tabs>
        <w:ind w:left="0" w:firstLine="283"/>
        <w:jc w:val="both"/>
        <w:rPr>
          <w:color w:val="000000"/>
          <w:sz w:val="26"/>
          <w:szCs w:val="26"/>
        </w:rPr>
      </w:pPr>
      <w:r w:rsidRPr="00092B05">
        <w:rPr>
          <w:color w:val="000000"/>
          <w:sz w:val="26"/>
          <w:szCs w:val="26"/>
        </w:rPr>
        <w:t>să fie absolvenţi de liceu cu diplomă de bacalaureat sau să prezinte adeverință care atestă că au susținut/ vor susține examenul de bacalaureat în sesiunea iunie 2025;</w:t>
      </w:r>
    </w:p>
    <w:p w:rsidR="000C1484" w:rsidRPr="00092B05" w:rsidRDefault="000C1484" w:rsidP="000C1484">
      <w:pPr>
        <w:numPr>
          <w:ilvl w:val="0"/>
          <w:numId w:val="7"/>
        </w:numPr>
        <w:tabs>
          <w:tab w:val="left" w:pos="567"/>
        </w:tabs>
        <w:ind w:left="0" w:firstLine="283"/>
        <w:jc w:val="both"/>
        <w:rPr>
          <w:color w:val="000000"/>
          <w:sz w:val="26"/>
          <w:szCs w:val="26"/>
        </w:rPr>
      </w:pPr>
      <w:r w:rsidRPr="00092B05">
        <w:rPr>
          <w:color w:val="000000"/>
          <w:sz w:val="26"/>
          <w:szCs w:val="26"/>
        </w:rPr>
        <w:t>să aibă un comportament corespunzător principiilor care guvernează profesia de poliţist;</w:t>
      </w:r>
    </w:p>
    <w:p w:rsidR="000C1484" w:rsidRPr="00092B05" w:rsidRDefault="000C1484" w:rsidP="000C1484">
      <w:pPr>
        <w:numPr>
          <w:ilvl w:val="0"/>
          <w:numId w:val="7"/>
        </w:numPr>
        <w:tabs>
          <w:tab w:val="left" w:pos="284"/>
          <w:tab w:val="left" w:pos="567"/>
        </w:tabs>
        <w:ind w:left="0" w:firstLine="283"/>
        <w:jc w:val="both"/>
        <w:rPr>
          <w:color w:val="000000"/>
          <w:sz w:val="26"/>
          <w:szCs w:val="26"/>
        </w:rPr>
      </w:pPr>
      <w:r w:rsidRPr="00092B05">
        <w:rPr>
          <w:color w:val="000000"/>
          <w:sz w:val="26"/>
          <w:szCs w:val="26"/>
        </w:rPr>
        <w:t xml:space="preserve">să nu aibă antecedente penale, </w:t>
      </w:r>
      <w:r w:rsidRPr="00342F74">
        <w:rPr>
          <w:color w:val="000000"/>
          <w:sz w:val="26"/>
          <w:szCs w:val="26"/>
        </w:rPr>
        <w:t>cu excepţia situaţiei când a intervenit reabilitarea;</w:t>
      </w:r>
    </w:p>
    <w:p w:rsidR="000C1484" w:rsidRPr="00092B05" w:rsidRDefault="000C1484" w:rsidP="000C1484">
      <w:pPr>
        <w:numPr>
          <w:ilvl w:val="0"/>
          <w:numId w:val="7"/>
        </w:numPr>
        <w:tabs>
          <w:tab w:val="left" w:pos="284"/>
          <w:tab w:val="left" w:pos="426"/>
          <w:tab w:val="left" w:pos="567"/>
        </w:tabs>
        <w:ind w:left="0" w:firstLine="283"/>
        <w:jc w:val="both"/>
        <w:rPr>
          <w:color w:val="000000"/>
          <w:sz w:val="26"/>
          <w:szCs w:val="26"/>
        </w:rPr>
      </w:pPr>
      <w:r w:rsidRPr="00092B05">
        <w:rPr>
          <w:color w:val="000000"/>
          <w:sz w:val="26"/>
          <w:szCs w:val="26"/>
        </w:rPr>
        <w:t>să nu fie în curs de urmărire penală ori de judecată pentru săvârşirea de infracţiuni;</w:t>
      </w:r>
    </w:p>
    <w:p w:rsidR="000C1484" w:rsidRPr="00092B05" w:rsidRDefault="000C1484" w:rsidP="000C1484">
      <w:pPr>
        <w:numPr>
          <w:ilvl w:val="0"/>
          <w:numId w:val="7"/>
        </w:numPr>
        <w:tabs>
          <w:tab w:val="left" w:pos="284"/>
          <w:tab w:val="left" w:pos="426"/>
          <w:tab w:val="left" w:pos="567"/>
        </w:tabs>
        <w:ind w:left="0" w:firstLine="283"/>
        <w:jc w:val="both"/>
        <w:rPr>
          <w:color w:val="000000"/>
          <w:sz w:val="26"/>
          <w:szCs w:val="26"/>
        </w:rPr>
      </w:pPr>
      <w:r w:rsidRPr="00092B05">
        <w:rPr>
          <w:color w:val="000000"/>
          <w:sz w:val="26"/>
          <w:szCs w:val="26"/>
        </w:rPr>
        <w:t>să nu fi fost destituiţi dintr-o funcţie publică sau să nu le fi încetat contractul individual de muncă pentru motive disciplinare în ultimii 7 ani;</w:t>
      </w:r>
    </w:p>
    <w:p w:rsidR="000C1484" w:rsidRPr="00092B05" w:rsidRDefault="000C1484" w:rsidP="000C1484">
      <w:pPr>
        <w:numPr>
          <w:ilvl w:val="0"/>
          <w:numId w:val="7"/>
        </w:numPr>
        <w:tabs>
          <w:tab w:val="left" w:pos="284"/>
          <w:tab w:val="left" w:pos="426"/>
          <w:tab w:val="left" w:pos="567"/>
        </w:tabs>
        <w:ind w:left="0" w:firstLine="283"/>
        <w:jc w:val="both"/>
        <w:rPr>
          <w:color w:val="000000"/>
          <w:sz w:val="26"/>
          <w:szCs w:val="26"/>
        </w:rPr>
      </w:pPr>
      <w:r w:rsidRPr="00092B05">
        <w:rPr>
          <w:color w:val="000000"/>
          <w:sz w:val="26"/>
          <w:szCs w:val="26"/>
        </w:rPr>
        <w:t>să nu fi desfăşurat activităţi de poliţie politică, astfel cum sunt definite prin lege;</w:t>
      </w:r>
    </w:p>
    <w:p w:rsidR="000C1484" w:rsidRPr="00092B05" w:rsidRDefault="000C1484" w:rsidP="000C1484">
      <w:pPr>
        <w:numPr>
          <w:ilvl w:val="0"/>
          <w:numId w:val="7"/>
        </w:numPr>
        <w:tabs>
          <w:tab w:val="left" w:pos="284"/>
          <w:tab w:val="left" w:pos="567"/>
        </w:tabs>
        <w:ind w:left="0" w:firstLine="283"/>
        <w:jc w:val="both"/>
        <w:rPr>
          <w:color w:val="000000"/>
          <w:sz w:val="26"/>
          <w:szCs w:val="26"/>
        </w:rPr>
      </w:pPr>
      <w:r w:rsidRPr="00092B05">
        <w:rPr>
          <w:color w:val="000000"/>
          <w:sz w:val="26"/>
          <w:szCs w:val="26"/>
        </w:rPr>
        <w:t>să nu aibă tatuaje ori elemente ornamentale, de orice natură, aplicate, inserate sau implantate pe faţă şi/sau gât, precum şi în alte zone ale capului sau tatuaje ori elemente ornamentale prezente pe alte zone ale corpului care să reprezinte sau să semnifice simboluri, mesaje, sloganuri sau reprezentări de natură să incite la violenţă, ură sau discriminare ori să aibă conotaţii politice, fasciste, legionare, rasiste sau xenofobe;</w:t>
      </w:r>
    </w:p>
    <w:p w:rsidR="000C1484" w:rsidRPr="00092B05" w:rsidRDefault="000C1484" w:rsidP="000C1484">
      <w:pPr>
        <w:numPr>
          <w:ilvl w:val="0"/>
          <w:numId w:val="7"/>
        </w:numPr>
        <w:tabs>
          <w:tab w:val="left" w:pos="284"/>
          <w:tab w:val="left" w:pos="567"/>
        </w:tabs>
        <w:ind w:left="0" w:firstLine="283"/>
        <w:jc w:val="both"/>
        <w:rPr>
          <w:color w:val="000000"/>
          <w:sz w:val="26"/>
          <w:szCs w:val="26"/>
        </w:rPr>
      </w:pPr>
      <w:r w:rsidRPr="00092B05">
        <w:rPr>
          <w:color w:val="000000"/>
          <w:sz w:val="26"/>
          <w:szCs w:val="26"/>
        </w:rPr>
        <w:t xml:space="preserve">să fi obținut la purtare, în perioada studiilor liceale, media de cel puțin 9,00, cu excepţia candidaţilor care au absolvit instituţii de învăţământ de nivel liceal în state membre ale Uniunii Europene în care nu se evaluează prin notă/punctaj/calificativ purtarea elevului; </w:t>
      </w:r>
    </w:p>
    <w:p w:rsidR="000C1484" w:rsidRPr="00092B05" w:rsidRDefault="000C1484" w:rsidP="000C1484">
      <w:pPr>
        <w:numPr>
          <w:ilvl w:val="0"/>
          <w:numId w:val="7"/>
        </w:numPr>
        <w:tabs>
          <w:tab w:val="left" w:pos="284"/>
          <w:tab w:val="left" w:pos="567"/>
        </w:tabs>
        <w:ind w:left="0" w:firstLine="283"/>
        <w:jc w:val="both"/>
        <w:rPr>
          <w:color w:val="000000"/>
          <w:sz w:val="26"/>
          <w:szCs w:val="26"/>
        </w:rPr>
      </w:pPr>
      <w:r w:rsidRPr="00092B05">
        <w:rPr>
          <w:color w:val="000000"/>
          <w:sz w:val="26"/>
          <w:szCs w:val="26"/>
        </w:rPr>
        <w:t>să nu fi fost exmatriculaţi pentru abateri disciplinare dintr-o instituţie de învăţământ;</w:t>
      </w:r>
    </w:p>
    <w:p w:rsidR="000C1484" w:rsidRPr="00092B05" w:rsidRDefault="000C1484" w:rsidP="000C1484">
      <w:pPr>
        <w:numPr>
          <w:ilvl w:val="0"/>
          <w:numId w:val="7"/>
        </w:numPr>
        <w:tabs>
          <w:tab w:val="left" w:pos="284"/>
          <w:tab w:val="left" w:pos="567"/>
        </w:tabs>
        <w:ind w:left="0" w:firstLine="283"/>
        <w:jc w:val="both"/>
        <w:rPr>
          <w:sz w:val="26"/>
          <w:szCs w:val="26"/>
        </w:rPr>
      </w:pPr>
      <w:r w:rsidRPr="00092B05">
        <w:rPr>
          <w:sz w:val="26"/>
          <w:szCs w:val="26"/>
        </w:rPr>
        <w:t xml:space="preserve">acceptă că activitățile didactice se desfășoară în regim cazarmat, cu posibilitatea de deplasare în oraș, în timpul săptămânii, în intervalul 16.00 - 22.00, în funcție de programul activităților didactice și, atunci când este cazul, de alte restricții impuse de autoritățile guvernamentale; </w:t>
      </w:r>
    </w:p>
    <w:p w:rsidR="000C1484" w:rsidRPr="00092B05" w:rsidRDefault="000C1484" w:rsidP="000C1484">
      <w:pPr>
        <w:numPr>
          <w:ilvl w:val="0"/>
          <w:numId w:val="7"/>
        </w:numPr>
        <w:tabs>
          <w:tab w:val="left" w:pos="284"/>
          <w:tab w:val="left" w:pos="426"/>
        </w:tabs>
        <w:ind w:left="0" w:firstLine="283"/>
        <w:jc w:val="both"/>
        <w:rPr>
          <w:sz w:val="26"/>
          <w:szCs w:val="26"/>
        </w:rPr>
      </w:pPr>
      <w:r w:rsidRPr="00092B05">
        <w:rPr>
          <w:sz w:val="26"/>
          <w:szCs w:val="26"/>
        </w:rPr>
        <w:t>acceptă că pot părăsi campusul universitar pentru deplasare la domiciliu doar în anumite perioade aprobate;</w:t>
      </w:r>
    </w:p>
    <w:p w:rsidR="000C1484" w:rsidRPr="00092B05" w:rsidRDefault="000C1484" w:rsidP="000C1484">
      <w:pPr>
        <w:numPr>
          <w:ilvl w:val="0"/>
          <w:numId w:val="7"/>
        </w:numPr>
        <w:tabs>
          <w:tab w:val="left" w:pos="284"/>
          <w:tab w:val="left" w:pos="426"/>
        </w:tabs>
        <w:ind w:left="0" w:firstLine="283"/>
        <w:jc w:val="both"/>
        <w:rPr>
          <w:sz w:val="26"/>
          <w:szCs w:val="26"/>
        </w:rPr>
      </w:pPr>
      <w:r w:rsidRPr="00092B05">
        <w:rPr>
          <w:sz w:val="26"/>
          <w:szCs w:val="26"/>
        </w:rPr>
        <w:t>au parcurs procesul de selecție desfășurat de către instituția beneficiară din cadrul sistemului de apărare, ordine publică și securitate națională pe ale cărei locuri alege să candideze și au fost declarați APT pentru participarea la concursul de admitere;</w:t>
      </w:r>
    </w:p>
    <w:p w:rsidR="000C1484" w:rsidRPr="00092B05" w:rsidRDefault="000C1484" w:rsidP="000C1484">
      <w:pPr>
        <w:numPr>
          <w:ilvl w:val="0"/>
          <w:numId w:val="7"/>
        </w:numPr>
        <w:tabs>
          <w:tab w:val="left" w:pos="284"/>
          <w:tab w:val="left" w:pos="426"/>
        </w:tabs>
        <w:ind w:left="0" w:firstLine="283"/>
        <w:jc w:val="both"/>
        <w:rPr>
          <w:sz w:val="26"/>
          <w:szCs w:val="26"/>
        </w:rPr>
      </w:pPr>
      <w:r w:rsidRPr="00092B05">
        <w:rPr>
          <w:sz w:val="26"/>
          <w:szCs w:val="26"/>
        </w:rPr>
        <w:t xml:space="preserve">își exprimă acordul ca, după finalizarea programului de studii universitare de licență în cadrul Academiei Naționale de Informații „Mihai Viteazul”, să încheie un angajament că va lucra în cadrul Ministerului Afacerilor Interne, pentru o perioadă de 10 ani de la data nașterii raporturilor de serviciu; </w:t>
      </w:r>
    </w:p>
    <w:p w:rsidR="000C1484" w:rsidRPr="00092B05" w:rsidRDefault="000C1484" w:rsidP="000C1484">
      <w:pPr>
        <w:numPr>
          <w:ilvl w:val="0"/>
          <w:numId w:val="7"/>
        </w:numPr>
        <w:tabs>
          <w:tab w:val="left" w:pos="284"/>
          <w:tab w:val="left" w:pos="426"/>
        </w:tabs>
        <w:ind w:left="0" w:firstLine="283"/>
        <w:jc w:val="both"/>
        <w:rPr>
          <w:sz w:val="26"/>
          <w:szCs w:val="26"/>
        </w:rPr>
      </w:pPr>
      <w:r w:rsidRPr="00092B05">
        <w:rPr>
          <w:sz w:val="26"/>
          <w:szCs w:val="26"/>
        </w:rPr>
        <w:t>acceptă, în situația în care vor fi declarați ADMIS, interzicerea ori restrângerea exercitării unor drepturi și libertăți cetățenești, conform dispozițiilor din legislația în vigoare;</w:t>
      </w:r>
    </w:p>
    <w:p w:rsidR="000C1484" w:rsidRDefault="000C1484" w:rsidP="000C1484">
      <w:pPr>
        <w:numPr>
          <w:ilvl w:val="0"/>
          <w:numId w:val="7"/>
        </w:numPr>
        <w:tabs>
          <w:tab w:val="left" w:pos="284"/>
          <w:tab w:val="left" w:pos="426"/>
        </w:tabs>
        <w:ind w:left="0" w:firstLine="283"/>
        <w:jc w:val="both"/>
        <w:rPr>
          <w:sz w:val="26"/>
          <w:szCs w:val="26"/>
        </w:rPr>
      </w:pPr>
      <w:r w:rsidRPr="00092B05">
        <w:rPr>
          <w:sz w:val="26"/>
          <w:szCs w:val="26"/>
        </w:rPr>
        <w:t xml:space="preserve">acceptă efectuarea de verificări asupra activităţii şi comportamentului lor, precum şi verificările de securitate prevăzute de </w:t>
      </w:r>
      <w:r w:rsidRPr="00092B05">
        <w:rPr>
          <w:i/>
          <w:sz w:val="26"/>
          <w:szCs w:val="26"/>
        </w:rPr>
        <w:t xml:space="preserve">Hotărârea Guvernului nr. 585/2002 </w:t>
      </w:r>
      <w:r w:rsidRPr="00092B05">
        <w:rPr>
          <w:i/>
          <w:sz w:val="26"/>
          <w:szCs w:val="26"/>
          <w:lang w:eastAsia="zh-CN"/>
        </w:rPr>
        <w:t>pentru aprobarea Standardelor naţionale de protecţie a informaţiilor clasificate în România</w:t>
      </w:r>
      <w:r w:rsidRPr="00092B05">
        <w:rPr>
          <w:sz w:val="26"/>
          <w:szCs w:val="26"/>
          <w:lang w:eastAsia="zh-CN"/>
        </w:rPr>
        <w:t xml:space="preserve">, cu modificările şi completările ulterioare, </w:t>
      </w:r>
      <w:r w:rsidRPr="00092B05">
        <w:rPr>
          <w:sz w:val="26"/>
          <w:szCs w:val="26"/>
        </w:rPr>
        <w:t xml:space="preserve">pentru determinarea eventualelor elemente de incompatibilitate privind accesul la informaţii clasificate, respectiv acceptă faptul că vor fi înmatriculați doar candidații declarați ADMIS care obțin autorizația de acces la informații clasificate până la data de </w:t>
      </w:r>
      <w:r w:rsidRPr="00092B05">
        <w:rPr>
          <w:b/>
          <w:color w:val="000000"/>
          <w:sz w:val="26"/>
          <w:szCs w:val="26"/>
        </w:rPr>
        <w:t>30 septembrie 2025</w:t>
      </w:r>
      <w:r w:rsidRPr="00092B05">
        <w:rPr>
          <w:sz w:val="26"/>
          <w:szCs w:val="26"/>
        </w:rPr>
        <w:t>;</w:t>
      </w:r>
    </w:p>
    <w:p w:rsidR="000C1484" w:rsidRPr="000C1484" w:rsidRDefault="000C1484" w:rsidP="000C1484">
      <w:pPr>
        <w:numPr>
          <w:ilvl w:val="0"/>
          <w:numId w:val="7"/>
        </w:numPr>
        <w:tabs>
          <w:tab w:val="left" w:pos="284"/>
          <w:tab w:val="left" w:pos="426"/>
        </w:tabs>
        <w:ind w:left="0" w:firstLine="283"/>
        <w:jc w:val="both"/>
        <w:rPr>
          <w:sz w:val="26"/>
          <w:szCs w:val="26"/>
        </w:rPr>
      </w:pPr>
      <w:r w:rsidRPr="000C1484">
        <w:rPr>
          <w:sz w:val="26"/>
          <w:szCs w:val="26"/>
        </w:rPr>
        <w:lastRenderedPageBreak/>
        <w:t xml:space="preserve"> în situaţia în care candidaţii au mai urmat o formă de pregătire similară, cu suportarea cheltuielilor de la bugetul de stat, în conformitate cu art. 35 </w:t>
      </w:r>
      <w:r w:rsidRPr="000C1484">
        <w:rPr>
          <w:color w:val="000000"/>
          <w:sz w:val="26"/>
          <w:szCs w:val="26"/>
        </w:rPr>
        <w:t xml:space="preserve">alin. (7), alin. (8) lit. a), b) și alin. (9)  </w:t>
      </w:r>
      <w:r w:rsidRPr="000C1484">
        <w:rPr>
          <w:sz w:val="26"/>
          <w:szCs w:val="26"/>
        </w:rPr>
        <w:t>din Legea învățământului superior nr. 199/2023, cu modificările şi completările ulterioare, achită contravaloarea serviciilor de şcolarizare de care au beneficiat anterior cu finanţare de la bugetul de stat. Încasarea sumei reprezentând contravaloarea serviciilor de şcolarizare se realizează de către instituţia de învăţământ superior de stat care a asigurat şcolarizarea. Cu ocazia înmatriculării în cadrul Academiei Naţionale de Informaţii „Mihai Viteazul”, candidaţii vor prezenta dovada că au efectuat integral sau efectuează în rate plata serviciilor de şcolarizare.</w:t>
      </w:r>
    </w:p>
    <w:p w:rsidR="004B06B8" w:rsidRPr="00E03F02" w:rsidRDefault="004B06B8" w:rsidP="000E10F8">
      <w:pPr>
        <w:tabs>
          <w:tab w:val="left" w:pos="9639"/>
        </w:tabs>
        <w:spacing w:line="276" w:lineRule="auto"/>
        <w:ind w:right="358" w:firstLine="360"/>
        <w:jc w:val="both"/>
        <w:rPr>
          <w:sz w:val="26"/>
          <w:szCs w:val="26"/>
        </w:rPr>
      </w:pPr>
    </w:p>
    <w:p w:rsidR="00BD55DC" w:rsidRDefault="00BD55DC" w:rsidP="000E10F8">
      <w:pPr>
        <w:tabs>
          <w:tab w:val="left" w:pos="9639"/>
        </w:tabs>
        <w:spacing w:line="276" w:lineRule="auto"/>
        <w:ind w:right="358" w:firstLine="360"/>
        <w:jc w:val="both"/>
        <w:rPr>
          <w:sz w:val="26"/>
          <w:szCs w:val="26"/>
        </w:rPr>
      </w:pPr>
    </w:p>
    <w:p w:rsidR="00773E86" w:rsidRDefault="00773E86" w:rsidP="00773E86">
      <w:pPr>
        <w:pStyle w:val="BodyTextIndent2"/>
        <w:spacing w:after="0" w:line="276" w:lineRule="auto"/>
        <w:ind w:left="0" w:right="216" w:firstLine="567"/>
        <w:jc w:val="both"/>
        <w:rPr>
          <w:b/>
          <w:sz w:val="26"/>
          <w:szCs w:val="26"/>
          <w:lang w:val="it-IT"/>
        </w:rPr>
      </w:pPr>
      <w:r>
        <w:rPr>
          <w:b/>
          <w:sz w:val="26"/>
          <w:szCs w:val="26"/>
          <w:lang w:val="it-IT"/>
        </w:rPr>
        <w:t xml:space="preserve">Planificarea candidaților M.A.I. înscriși la </w:t>
      </w:r>
      <w:r w:rsidRPr="00E03F02">
        <w:rPr>
          <w:b/>
          <w:i/>
          <w:sz w:val="26"/>
          <w:szCs w:val="26"/>
        </w:rPr>
        <w:t>Academia Naţională de Informaţii „Mihai Viteazul” București</w:t>
      </w:r>
      <w:r>
        <w:rPr>
          <w:b/>
          <w:sz w:val="26"/>
          <w:szCs w:val="26"/>
          <w:lang w:val="it-IT"/>
        </w:rPr>
        <w:t xml:space="preserve"> și precizările privind desfășurarea probelor eliminatorii se consultă pe site-ul </w:t>
      </w:r>
      <w:hyperlink r:id="rId9" w:history="1">
        <w:r w:rsidRPr="003B13A2">
          <w:rPr>
            <w:rStyle w:val="Hyperlink"/>
            <w:b/>
            <w:sz w:val="26"/>
            <w:szCs w:val="26"/>
            <w:lang w:val="it-IT"/>
          </w:rPr>
          <w:t>http://www/mai.gov.ro</w:t>
        </w:r>
      </w:hyperlink>
    </w:p>
    <w:p w:rsidR="00773E86" w:rsidRPr="00E03F02" w:rsidRDefault="00773E86" w:rsidP="000E10F8">
      <w:pPr>
        <w:tabs>
          <w:tab w:val="left" w:pos="9639"/>
        </w:tabs>
        <w:spacing w:line="276" w:lineRule="auto"/>
        <w:ind w:right="358" w:firstLine="360"/>
        <w:jc w:val="both"/>
        <w:rPr>
          <w:sz w:val="26"/>
          <w:szCs w:val="26"/>
        </w:rPr>
      </w:pPr>
    </w:p>
    <w:p w:rsidR="000E10F8" w:rsidRPr="00773E86" w:rsidRDefault="000E10F8" w:rsidP="000E10F8">
      <w:pPr>
        <w:pStyle w:val="BodyTextIndent2"/>
        <w:tabs>
          <w:tab w:val="left" w:pos="9639"/>
        </w:tabs>
        <w:spacing w:after="0" w:line="276" w:lineRule="auto"/>
        <w:ind w:left="0" w:right="358" w:firstLine="567"/>
        <w:jc w:val="both"/>
        <w:rPr>
          <w:b/>
          <w:sz w:val="26"/>
          <w:szCs w:val="26"/>
          <w:u w:val="single"/>
        </w:rPr>
      </w:pPr>
      <w:r w:rsidRPr="00773E86">
        <w:rPr>
          <w:b/>
          <w:sz w:val="26"/>
          <w:szCs w:val="26"/>
          <w:u w:val="single"/>
          <w:lang w:val="it-IT"/>
        </w:rPr>
        <w:t>Celelalte prevederi ale anunțului de concurs</w:t>
      </w:r>
      <w:r w:rsidR="00773E86">
        <w:rPr>
          <w:b/>
          <w:sz w:val="26"/>
          <w:szCs w:val="26"/>
          <w:lang w:val="it-IT"/>
        </w:rPr>
        <w:t xml:space="preserve"> </w:t>
      </w:r>
      <w:r w:rsidR="00773E86" w:rsidRPr="00E03F02">
        <w:rPr>
          <w:b/>
          <w:sz w:val="26"/>
          <w:szCs w:val="26"/>
        </w:rPr>
        <w:t xml:space="preserve">nr. </w:t>
      </w:r>
      <w:r w:rsidR="000C1484">
        <w:rPr>
          <w:b/>
          <w:sz w:val="26"/>
          <w:szCs w:val="26"/>
        </w:rPr>
        <w:t>29473</w:t>
      </w:r>
      <w:r w:rsidR="00773E86" w:rsidRPr="00E03F02">
        <w:rPr>
          <w:b/>
          <w:sz w:val="26"/>
          <w:szCs w:val="26"/>
        </w:rPr>
        <w:t xml:space="preserve"> din </w:t>
      </w:r>
      <w:r w:rsidR="000C1484">
        <w:rPr>
          <w:b/>
          <w:sz w:val="26"/>
          <w:szCs w:val="26"/>
        </w:rPr>
        <w:t>28.04.2025</w:t>
      </w:r>
      <w:r w:rsidR="00773E86" w:rsidRPr="00E03F02">
        <w:rPr>
          <w:b/>
          <w:sz w:val="26"/>
          <w:szCs w:val="26"/>
        </w:rPr>
        <w:t xml:space="preserve"> </w:t>
      </w:r>
      <w:r w:rsidR="00773E86" w:rsidRPr="00E03F02">
        <w:rPr>
          <w:sz w:val="26"/>
          <w:szCs w:val="26"/>
        </w:rPr>
        <w:t>privind activitatea de recrutare şi selecţie a candidaţilor pentru admiterea la</w:t>
      </w:r>
      <w:r w:rsidR="00773E86" w:rsidRPr="00E03F02">
        <w:rPr>
          <w:b/>
          <w:i/>
          <w:sz w:val="26"/>
          <w:szCs w:val="26"/>
        </w:rPr>
        <w:t xml:space="preserve"> Academia Naţională de Informaţii „Mihai Viteazul” București care formează personal pentru nevoile Ministerului Afacerilor Interne</w:t>
      </w:r>
      <w:r w:rsidR="00773E86" w:rsidRPr="00E03F02">
        <w:rPr>
          <w:i/>
          <w:sz w:val="26"/>
          <w:szCs w:val="26"/>
        </w:rPr>
        <w:t xml:space="preserve">– </w:t>
      </w:r>
      <w:r w:rsidR="00773E86" w:rsidRPr="00773E86">
        <w:rPr>
          <w:b/>
          <w:i/>
          <w:sz w:val="26"/>
          <w:szCs w:val="26"/>
        </w:rPr>
        <w:t>sesiunea iu</w:t>
      </w:r>
      <w:r w:rsidR="001673CE">
        <w:rPr>
          <w:b/>
          <w:i/>
          <w:sz w:val="26"/>
          <w:szCs w:val="26"/>
        </w:rPr>
        <w:t>n</w:t>
      </w:r>
      <w:r w:rsidR="00773E86" w:rsidRPr="00773E86">
        <w:rPr>
          <w:b/>
          <w:i/>
          <w:sz w:val="26"/>
          <w:szCs w:val="26"/>
        </w:rPr>
        <w:t>ie</w:t>
      </w:r>
      <w:r w:rsidR="001673CE">
        <w:rPr>
          <w:b/>
          <w:i/>
          <w:sz w:val="26"/>
          <w:szCs w:val="26"/>
        </w:rPr>
        <w:t xml:space="preserve"> </w:t>
      </w:r>
      <w:r w:rsidR="00773E86" w:rsidRPr="00773E86">
        <w:rPr>
          <w:b/>
          <w:i/>
          <w:sz w:val="26"/>
          <w:szCs w:val="26"/>
        </w:rPr>
        <w:t>- august 202</w:t>
      </w:r>
      <w:r w:rsidR="001673CE">
        <w:rPr>
          <w:b/>
          <w:i/>
          <w:sz w:val="26"/>
          <w:szCs w:val="26"/>
        </w:rPr>
        <w:t>5</w:t>
      </w:r>
      <w:r w:rsidR="00773E86" w:rsidRPr="00773E86">
        <w:rPr>
          <w:b/>
          <w:i/>
          <w:sz w:val="26"/>
          <w:szCs w:val="26"/>
        </w:rPr>
        <w:t xml:space="preserve">, </w:t>
      </w:r>
      <w:r w:rsidRPr="00773E86">
        <w:rPr>
          <w:b/>
          <w:sz w:val="26"/>
          <w:szCs w:val="26"/>
          <w:u w:val="single"/>
        </w:rPr>
        <w:t>rămân neschimbate!</w:t>
      </w:r>
    </w:p>
    <w:p w:rsidR="00BD55DC" w:rsidRPr="00E03F02" w:rsidRDefault="00BD55DC" w:rsidP="000E10F8">
      <w:pPr>
        <w:pStyle w:val="BodyTextIndent2"/>
        <w:tabs>
          <w:tab w:val="left" w:pos="9639"/>
        </w:tabs>
        <w:spacing w:after="0" w:line="276" w:lineRule="auto"/>
        <w:ind w:left="0" w:right="358" w:firstLine="567"/>
        <w:jc w:val="both"/>
        <w:rPr>
          <w:b/>
          <w:sz w:val="26"/>
          <w:szCs w:val="26"/>
          <w:lang w:val="it-IT"/>
        </w:rPr>
      </w:pPr>
    </w:p>
    <w:p w:rsidR="00E74507" w:rsidRPr="00E03F02" w:rsidRDefault="00E74507" w:rsidP="000E10F8">
      <w:pPr>
        <w:pStyle w:val="BodyTextIndent2"/>
        <w:tabs>
          <w:tab w:val="left" w:pos="9639"/>
        </w:tabs>
        <w:spacing w:after="0" w:line="276" w:lineRule="auto"/>
        <w:ind w:left="0" w:right="358" w:firstLine="567"/>
        <w:jc w:val="both"/>
        <w:rPr>
          <w:noProof/>
          <w:sz w:val="26"/>
          <w:szCs w:val="26"/>
        </w:rPr>
      </w:pPr>
      <w:r w:rsidRPr="00E03F02">
        <w:rPr>
          <w:sz w:val="26"/>
          <w:szCs w:val="26"/>
          <w:lang w:val="it-IT"/>
        </w:rPr>
        <w:t>Relaţii suplimentare se pot obţine de luni până vineri între orele 09:00 – 15:00 la sediul Inspectoratului de Poliţie al Judeţului Vrancea – Serviciul Resurse Umane sau la telefon 0237/207114.</w:t>
      </w:r>
    </w:p>
    <w:p w:rsidR="00E74507" w:rsidRPr="00E03F02" w:rsidRDefault="00E74507" w:rsidP="00037E62">
      <w:pPr>
        <w:pStyle w:val="BodyTextIndent2"/>
        <w:spacing w:after="0" w:line="276" w:lineRule="auto"/>
        <w:ind w:left="0" w:right="216" w:firstLine="567"/>
        <w:jc w:val="both"/>
        <w:rPr>
          <w:noProof/>
          <w:color w:val="000000" w:themeColor="text1"/>
          <w:sz w:val="26"/>
          <w:szCs w:val="26"/>
        </w:rPr>
      </w:pPr>
    </w:p>
    <w:p w:rsidR="00330E48" w:rsidRDefault="00330E48">
      <w:bookmarkStart w:id="0" w:name="_GoBack"/>
      <w:bookmarkEnd w:id="0"/>
    </w:p>
    <w:sectPr w:rsidR="00330E48" w:rsidSect="00AB7C74">
      <w:headerReference w:type="default" r:id="rId10"/>
      <w:footerReference w:type="even" r:id="rId11"/>
      <w:footerReference w:type="default" r:id="rId12"/>
      <w:pgSz w:w="12240" w:h="15840"/>
      <w:pgMar w:top="533" w:right="900" w:bottom="907" w:left="1627" w:header="360" w:footer="2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3C3" w:rsidRDefault="00AE53C3">
      <w:r>
        <w:separator/>
      </w:r>
    </w:p>
  </w:endnote>
  <w:endnote w:type="continuationSeparator" w:id="0">
    <w:p w:rsidR="00AE53C3" w:rsidRDefault="00AE5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DE2" w:rsidRDefault="00835C4E" w:rsidP="00944B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0DE2" w:rsidRDefault="00AE53C3" w:rsidP="00944B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922" w:rsidRPr="00F01A33" w:rsidRDefault="00835C4E" w:rsidP="009C5922">
    <w:pPr>
      <w:jc w:val="center"/>
      <w:rPr>
        <w:b/>
        <w:i/>
        <w:sz w:val="16"/>
        <w:szCs w:val="16"/>
      </w:rPr>
    </w:pPr>
    <w:r w:rsidRPr="00F01A33">
      <w:rPr>
        <w:b/>
        <w:i/>
        <w:sz w:val="16"/>
        <w:szCs w:val="16"/>
      </w:rPr>
      <w:t>Confidențial! Date cu caracter personal prelucrate în conformitate cu prevederile Regulamentului U.E. nr.679/2016</w:t>
    </w:r>
  </w:p>
  <w:tbl>
    <w:tblPr>
      <w:tblW w:w="0" w:type="auto"/>
      <w:jc w:val="center"/>
      <w:tblInd w:w="1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9C5922" w:rsidRPr="003E65A2" w:rsidTr="00D361BF">
      <w:trPr>
        <w:trHeight w:val="70"/>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tcPr>
        <w:p w:rsidR="009C5922" w:rsidRPr="003E65A2" w:rsidRDefault="00AE53C3" w:rsidP="00D361BF">
          <w:pPr>
            <w:tabs>
              <w:tab w:val="center" w:pos="4320"/>
              <w:tab w:val="right" w:pos="8640"/>
            </w:tabs>
            <w:ind w:right="360"/>
            <w:jc w:val="center"/>
            <w:rPr>
              <w:sz w:val="8"/>
              <w:szCs w:val="8"/>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9C5922" w:rsidRPr="003E65A2" w:rsidRDefault="00AE53C3" w:rsidP="00D361BF">
          <w:pPr>
            <w:tabs>
              <w:tab w:val="center" w:pos="4320"/>
              <w:tab w:val="right" w:pos="8640"/>
            </w:tabs>
            <w:jc w:val="center"/>
            <w:rPr>
              <w:sz w:val="8"/>
              <w:szCs w:val="8"/>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rsidR="009C5922" w:rsidRPr="003E65A2" w:rsidRDefault="00AE53C3" w:rsidP="00D361BF">
          <w:pPr>
            <w:tabs>
              <w:tab w:val="center" w:pos="4320"/>
              <w:tab w:val="right" w:pos="8640"/>
            </w:tabs>
            <w:jc w:val="center"/>
            <w:rPr>
              <w:sz w:val="8"/>
              <w:szCs w:val="8"/>
            </w:rPr>
          </w:pPr>
        </w:p>
      </w:tc>
    </w:tr>
  </w:tbl>
  <w:p w:rsidR="009C5922" w:rsidRDefault="00835C4E" w:rsidP="009C5922">
    <w:pPr>
      <w:jc w:val="center"/>
      <w:rPr>
        <w:b/>
        <w:i/>
        <w:sz w:val="16"/>
        <w:szCs w:val="16"/>
      </w:rPr>
    </w:pPr>
    <w:r w:rsidRPr="003E65A2">
      <w:rPr>
        <w:sz w:val="16"/>
      </w:rPr>
      <w:t>Focşani, str.Cezar Bolliac, nr.12, Tel./Fax: 0237/207110</w:t>
    </w:r>
  </w:p>
  <w:p w:rsidR="009C5922" w:rsidRPr="006B31ED" w:rsidRDefault="00835C4E" w:rsidP="009C5922">
    <w:pPr>
      <w:jc w:val="center"/>
      <w:rPr>
        <w:b/>
        <w:i/>
        <w:sz w:val="16"/>
        <w:szCs w:val="16"/>
      </w:rPr>
    </w:pPr>
    <w:r w:rsidRPr="006B31ED">
      <w:rPr>
        <w:i/>
        <w:sz w:val="16"/>
        <w:szCs w:val="20"/>
      </w:rPr>
      <w:t>S</w:t>
    </w:r>
    <w:r>
      <w:rPr>
        <w:i/>
        <w:sz w:val="16"/>
        <w:szCs w:val="20"/>
      </w:rPr>
      <w:t>.</w:t>
    </w:r>
    <w:r w:rsidRPr="006B31ED">
      <w:rPr>
        <w:i/>
        <w:sz w:val="16"/>
        <w:szCs w:val="20"/>
      </w:rPr>
      <w:t>R</w:t>
    </w:r>
    <w:r>
      <w:rPr>
        <w:i/>
        <w:sz w:val="16"/>
        <w:szCs w:val="20"/>
      </w:rPr>
      <w:t>.</w:t>
    </w:r>
    <w:r w:rsidRPr="006B31ED">
      <w:rPr>
        <w:i/>
        <w:sz w:val="16"/>
        <w:szCs w:val="20"/>
      </w:rPr>
      <w:t>U</w:t>
    </w:r>
    <w:r>
      <w:rPr>
        <w:i/>
        <w:sz w:val="16"/>
        <w:szCs w:val="20"/>
      </w:rPr>
      <w:t>.</w:t>
    </w:r>
    <w:r w:rsidRPr="006B31ED">
      <w:rPr>
        <w:i/>
        <w:sz w:val="16"/>
        <w:szCs w:val="20"/>
      </w:rPr>
      <w:t>/</w:t>
    </w:r>
    <w:r w:rsidR="001673CE">
      <w:rPr>
        <w:i/>
        <w:sz w:val="16"/>
        <w:szCs w:val="20"/>
      </w:rPr>
      <w:t>C.C.V.</w:t>
    </w:r>
    <w:r>
      <w:rPr>
        <w:i/>
        <w:sz w:val="16"/>
        <w:szCs w:val="20"/>
      </w:rPr>
      <w:tab/>
    </w:r>
    <w:r>
      <w:rPr>
        <w:i/>
        <w:sz w:val="16"/>
        <w:szCs w:val="20"/>
      </w:rPr>
      <w:tab/>
    </w:r>
    <w:r>
      <w:rPr>
        <w:i/>
        <w:sz w:val="16"/>
        <w:szCs w:val="20"/>
      </w:rPr>
      <w:tab/>
    </w:r>
    <w:r>
      <w:rPr>
        <w:i/>
        <w:sz w:val="16"/>
        <w:szCs w:val="20"/>
      </w:rPr>
      <w:tab/>
    </w:r>
    <w:r>
      <w:rPr>
        <w:i/>
        <w:sz w:val="16"/>
        <w:szCs w:val="20"/>
      </w:rPr>
      <w:tab/>
    </w:r>
    <w:r>
      <w:rPr>
        <w:i/>
        <w:sz w:val="16"/>
        <w:szCs w:val="20"/>
      </w:rPr>
      <w:tab/>
    </w:r>
    <w:r>
      <w:rPr>
        <w:i/>
        <w:sz w:val="16"/>
        <w:szCs w:val="20"/>
      </w:rPr>
      <w:tab/>
    </w:r>
    <w:r>
      <w:rPr>
        <w:i/>
        <w:sz w:val="16"/>
        <w:szCs w:val="20"/>
      </w:rPr>
      <w:tab/>
    </w:r>
    <w:r w:rsidRPr="003E65A2">
      <w:rPr>
        <w:sz w:val="16"/>
        <w:szCs w:val="20"/>
      </w:rPr>
      <w:tab/>
    </w:r>
    <w:r w:rsidRPr="003E65A2">
      <w:rPr>
        <w:sz w:val="16"/>
        <w:szCs w:val="20"/>
      </w:rPr>
      <w:tab/>
    </w:r>
    <w:r w:rsidRPr="00085EC8">
      <w:rPr>
        <w:sz w:val="16"/>
        <w:szCs w:val="20"/>
      </w:rPr>
      <w:t>[</w:t>
    </w:r>
    <w:r w:rsidRPr="00085EC8">
      <w:rPr>
        <w:sz w:val="16"/>
        <w:szCs w:val="20"/>
      </w:rPr>
      <w:fldChar w:fldCharType="begin"/>
    </w:r>
    <w:r w:rsidRPr="00085EC8">
      <w:rPr>
        <w:sz w:val="16"/>
        <w:szCs w:val="20"/>
      </w:rPr>
      <w:instrText xml:space="preserve"> PAGE   \* MERGEFORMAT </w:instrText>
    </w:r>
    <w:r w:rsidRPr="00085EC8">
      <w:rPr>
        <w:sz w:val="16"/>
        <w:szCs w:val="20"/>
      </w:rPr>
      <w:fldChar w:fldCharType="separate"/>
    </w:r>
    <w:r w:rsidR="002431DE">
      <w:rPr>
        <w:noProof/>
        <w:sz w:val="16"/>
        <w:szCs w:val="20"/>
      </w:rPr>
      <w:t>3</w:t>
    </w:r>
    <w:r w:rsidRPr="00085EC8">
      <w:rPr>
        <w:noProof/>
        <w:sz w:val="16"/>
        <w:szCs w:val="20"/>
      </w:rPr>
      <w:fldChar w:fldCharType="end"/>
    </w:r>
    <w:r w:rsidRPr="00085EC8">
      <w:rPr>
        <w:sz w:val="16"/>
        <w:szCs w:val="20"/>
      </w:rPr>
      <w:t>]</w:t>
    </w:r>
  </w:p>
  <w:p w:rsidR="00AC0DE2" w:rsidRDefault="00AE53C3" w:rsidP="00944BA0">
    <w:pPr>
      <w:pStyle w:val="Footer"/>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3C3" w:rsidRDefault="00AE53C3">
      <w:r>
        <w:separator/>
      </w:r>
    </w:p>
  </w:footnote>
  <w:footnote w:type="continuationSeparator" w:id="0">
    <w:p w:rsidR="00AE53C3" w:rsidRDefault="00AE53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DE2" w:rsidRPr="006F7651" w:rsidRDefault="00AE53C3" w:rsidP="00944BA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751C"/>
    <w:multiLevelType w:val="hybridMultilevel"/>
    <w:tmpl w:val="D7D212EA"/>
    <w:lvl w:ilvl="0" w:tplc="2CB8080A">
      <w:start w:val="1"/>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163A2A"/>
    <w:multiLevelType w:val="hybridMultilevel"/>
    <w:tmpl w:val="2DFEADBA"/>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nsid w:val="40316399"/>
    <w:multiLevelType w:val="hybridMultilevel"/>
    <w:tmpl w:val="97507B70"/>
    <w:lvl w:ilvl="0" w:tplc="0AB4F9DA">
      <w:start w:val="1"/>
      <w:numFmt w:val="decimal"/>
      <w:lvlText w:val="%1."/>
      <w:lvlJc w:val="left"/>
      <w:pPr>
        <w:ind w:left="786" w:hanging="360"/>
      </w:pPr>
      <w:rPr>
        <w:rFonts w:hint="default"/>
        <w:b w:val="0"/>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40A66716"/>
    <w:multiLevelType w:val="hybridMultilevel"/>
    <w:tmpl w:val="074C6638"/>
    <w:lvl w:ilvl="0" w:tplc="05F85A7C">
      <w:start w:val="1"/>
      <w:numFmt w:val="decimal"/>
      <w:lvlText w:val="%1."/>
      <w:lvlJc w:val="left"/>
      <w:pPr>
        <w:ind w:left="502"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8B5A62"/>
    <w:multiLevelType w:val="hybridMultilevel"/>
    <w:tmpl w:val="67C8E7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54A33366"/>
    <w:multiLevelType w:val="hybridMultilevel"/>
    <w:tmpl w:val="17240B10"/>
    <w:lvl w:ilvl="0" w:tplc="A176BF8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2C3754"/>
    <w:multiLevelType w:val="hybridMultilevel"/>
    <w:tmpl w:val="A00EDC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740E1058"/>
    <w:multiLevelType w:val="hybridMultilevel"/>
    <w:tmpl w:val="0FEE9A96"/>
    <w:lvl w:ilvl="0" w:tplc="7878FB66">
      <w:start w:val="1"/>
      <w:numFmt w:val="decimal"/>
      <w:lvlText w:val="%1."/>
      <w:lvlJc w:val="left"/>
      <w:pPr>
        <w:ind w:left="644" w:hanging="360"/>
      </w:pPr>
      <w:rPr>
        <w:b/>
        <w:i w:val="0"/>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7"/>
  </w:num>
  <w:num w:numId="2">
    <w:abstractNumId w:val="0"/>
  </w:num>
  <w:num w:numId="3">
    <w:abstractNumId w:val="3"/>
  </w:num>
  <w:num w:numId="4">
    <w:abstractNumId w:val="1"/>
  </w:num>
  <w:num w:numId="5">
    <w:abstractNumId w:val="4"/>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DD2"/>
    <w:rsid w:val="00037E62"/>
    <w:rsid w:val="000A2595"/>
    <w:rsid w:val="000C1484"/>
    <w:rsid w:val="000E10F8"/>
    <w:rsid w:val="001673CE"/>
    <w:rsid w:val="001911AF"/>
    <w:rsid w:val="002431DE"/>
    <w:rsid w:val="00330E48"/>
    <w:rsid w:val="003326FB"/>
    <w:rsid w:val="00397416"/>
    <w:rsid w:val="003A2DA4"/>
    <w:rsid w:val="003B62E7"/>
    <w:rsid w:val="003E1BA8"/>
    <w:rsid w:val="00410527"/>
    <w:rsid w:val="00422A43"/>
    <w:rsid w:val="00450291"/>
    <w:rsid w:val="00481BF9"/>
    <w:rsid w:val="004B06B8"/>
    <w:rsid w:val="0050139B"/>
    <w:rsid w:val="00520B78"/>
    <w:rsid w:val="005505D4"/>
    <w:rsid w:val="005D770F"/>
    <w:rsid w:val="00627CA0"/>
    <w:rsid w:val="00637E8F"/>
    <w:rsid w:val="00676643"/>
    <w:rsid w:val="00773E86"/>
    <w:rsid w:val="007844F4"/>
    <w:rsid w:val="007971D4"/>
    <w:rsid w:val="00835C4E"/>
    <w:rsid w:val="00884DD2"/>
    <w:rsid w:val="008B4F40"/>
    <w:rsid w:val="009D6954"/>
    <w:rsid w:val="00A84115"/>
    <w:rsid w:val="00AB7C74"/>
    <w:rsid w:val="00AE53C3"/>
    <w:rsid w:val="00AF2100"/>
    <w:rsid w:val="00BA0F90"/>
    <w:rsid w:val="00BD55DC"/>
    <w:rsid w:val="00D060E8"/>
    <w:rsid w:val="00D50441"/>
    <w:rsid w:val="00E03F02"/>
    <w:rsid w:val="00E6381D"/>
    <w:rsid w:val="00E74507"/>
    <w:rsid w:val="00E81CA2"/>
    <w:rsid w:val="00ED438A"/>
    <w:rsid w:val="00EF4F12"/>
    <w:rsid w:val="00FC155D"/>
    <w:rsid w:val="00FC563C"/>
    <w:rsid w:val="00FD1D89"/>
    <w:rsid w:val="00FE0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507"/>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9"/>
    <w:qFormat/>
    <w:rsid w:val="00E74507"/>
    <w:pPr>
      <w:keepNext/>
      <w:ind w:left="5760" w:firstLine="720"/>
      <w:outlineLvl w:val="0"/>
    </w:pPr>
    <w:rPr>
      <w:rFonts w:ascii="Tahoma" w:hAnsi="Tahoma" w:cs="Tahom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74507"/>
    <w:rPr>
      <w:rFonts w:ascii="Tahoma" w:eastAsia="Times New Roman" w:hAnsi="Tahoma" w:cs="Tahoma"/>
      <w:b/>
      <w:sz w:val="20"/>
      <w:szCs w:val="20"/>
      <w:lang w:val="ro-RO"/>
    </w:rPr>
  </w:style>
  <w:style w:type="paragraph" w:styleId="Header">
    <w:name w:val="header"/>
    <w:basedOn w:val="Normal"/>
    <w:link w:val="HeaderChar"/>
    <w:uiPriority w:val="99"/>
    <w:rsid w:val="00E74507"/>
    <w:pPr>
      <w:tabs>
        <w:tab w:val="center" w:pos="4320"/>
        <w:tab w:val="right" w:pos="8640"/>
      </w:tabs>
    </w:pPr>
  </w:style>
  <w:style w:type="character" w:customStyle="1" w:styleId="HeaderChar">
    <w:name w:val="Header Char"/>
    <w:basedOn w:val="DefaultParagraphFont"/>
    <w:link w:val="Header"/>
    <w:uiPriority w:val="99"/>
    <w:rsid w:val="00E74507"/>
    <w:rPr>
      <w:rFonts w:ascii="Times New Roman" w:eastAsia="Times New Roman" w:hAnsi="Times New Roman" w:cs="Times New Roman"/>
      <w:sz w:val="24"/>
      <w:szCs w:val="24"/>
      <w:lang w:val="ro-RO"/>
    </w:rPr>
  </w:style>
  <w:style w:type="paragraph" w:styleId="Footer">
    <w:name w:val="footer"/>
    <w:basedOn w:val="Normal"/>
    <w:link w:val="FooterChar"/>
    <w:rsid w:val="00E74507"/>
    <w:pPr>
      <w:tabs>
        <w:tab w:val="center" w:pos="4320"/>
        <w:tab w:val="right" w:pos="8640"/>
      </w:tabs>
    </w:pPr>
  </w:style>
  <w:style w:type="character" w:customStyle="1" w:styleId="FooterChar">
    <w:name w:val="Footer Char"/>
    <w:basedOn w:val="DefaultParagraphFont"/>
    <w:link w:val="Footer"/>
    <w:rsid w:val="00E74507"/>
    <w:rPr>
      <w:rFonts w:ascii="Times New Roman" w:eastAsia="Times New Roman" w:hAnsi="Times New Roman" w:cs="Times New Roman"/>
      <w:sz w:val="24"/>
      <w:szCs w:val="24"/>
      <w:lang w:val="ro-RO"/>
    </w:rPr>
  </w:style>
  <w:style w:type="character" w:styleId="PageNumber">
    <w:name w:val="page number"/>
    <w:basedOn w:val="DefaultParagraphFont"/>
    <w:uiPriority w:val="99"/>
    <w:rsid w:val="00E74507"/>
    <w:rPr>
      <w:rFonts w:cs="Times New Roman"/>
    </w:rPr>
  </w:style>
  <w:style w:type="paragraph" w:styleId="ListParagraph">
    <w:name w:val="List Paragraph"/>
    <w:basedOn w:val="Normal"/>
    <w:uiPriority w:val="34"/>
    <w:qFormat/>
    <w:rsid w:val="00E74507"/>
    <w:pPr>
      <w:ind w:left="720"/>
      <w:contextualSpacing/>
    </w:pPr>
  </w:style>
  <w:style w:type="table" w:styleId="TableGrid">
    <w:name w:val="Table Grid"/>
    <w:basedOn w:val="TableNormal"/>
    <w:rsid w:val="00E7450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E74507"/>
    <w:pPr>
      <w:spacing w:after="0" w:line="240" w:lineRule="auto"/>
    </w:pPr>
    <w:rPr>
      <w:rFonts w:eastAsiaTheme="minorEastAsia"/>
      <w:lang w:val="en-US"/>
    </w:rPr>
  </w:style>
  <w:style w:type="character" w:styleId="Hyperlink">
    <w:name w:val="Hyperlink"/>
    <w:rsid w:val="00E74507"/>
    <w:rPr>
      <w:color w:val="0000FF"/>
      <w:u w:val="single"/>
    </w:rPr>
  </w:style>
  <w:style w:type="paragraph" w:customStyle="1" w:styleId="Default">
    <w:name w:val="Default"/>
    <w:rsid w:val="00E74507"/>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styleId="BodyTextIndent2">
    <w:name w:val="Body Text Indent 2"/>
    <w:basedOn w:val="Normal"/>
    <w:link w:val="BodyTextIndent2Char"/>
    <w:uiPriority w:val="99"/>
    <w:semiHidden/>
    <w:unhideWhenUsed/>
    <w:rsid w:val="00E74507"/>
    <w:pPr>
      <w:spacing w:after="120" w:line="480" w:lineRule="auto"/>
      <w:ind w:left="283"/>
    </w:pPr>
  </w:style>
  <w:style w:type="character" w:customStyle="1" w:styleId="BodyTextIndent2Char">
    <w:name w:val="Body Text Indent 2 Char"/>
    <w:basedOn w:val="DefaultParagraphFont"/>
    <w:link w:val="BodyTextIndent2"/>
    <w:uiPriority w:val="99"/>
    <w:semiHidden/>
    <w:rsid w:val="00E74507"/>
    <w:rPr>
      <w:rFonts w:ascii="Times New Roman" w:eastAsia="Times New Roman" w:hAnsi="Times New Roman" w:cs="Times New Roman"/>
      <w:sz w:val="24"/>
      <w:szCs w:val="24"/>
      <w:lang w:val="ro-RO"/>
    </w:rPr>
  </w:style>
  <w:style w:type="paragraph" w:styleId="BalloonText">
    <w:name w:val="Balloon Text"/>
    <w:basedOn w:val="Normal"/>
    <w:link w:val="BalloonTextChar"/>
    <w:uiPriority w:val="99"/>
    <w:semiHidden/>
    <w:unhideWhenUsed/>
    <w:rsid w:val="00E74507"/>
    <w:rPr>
      <w:rFonts w:ascii="Tahoma" w:hAnsi="Tahoma" w:cs="Tahoma"/>
      <w:sz w:val="16"/>
      <w:szCs w:val="16"/>
    </w:rPr>
  </w:style>
  <w:style w:type="character" w:customStyle="1" w:styleId="BalloonTextChar">
    <w:name w:val="Balloon Text Char"/>
    <w:basedOn w:val="DefaultParagraphFont"/>
    <w:link w:val="BalloonText"/>
    <w:uiPriority w:val="99"/>
    <w:semiHidden/>
    <w:rsid w:val="00E74507"/>
    <w:rPr>
      <w:rFonts w:ascii="Tahoma" w:eastAsia="Times New Roman"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507"/>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9"/>
    <w:qFormat/>
    <w:rsid w:val="00E74507"/>
    <w:pPr>
      <w:keepNext/>
      <w:ind w:left="5760" w:firstLine="720"/>
      <w:outlineLvl w:val="0"/>
    </w:pPr>
    <w:rPr>
      <w:rFonts w:ascii="Tahoma" w:hAnsi="Tahoma" w:cs="Tahom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74507"/>
    <w:rPr>
      <w:rFonts w:ascii="Tahoma" w:eastAsia="Times New Roman" w:hAnsi="Tahoma" w:cs="Tahoma"/>
      <w:b/>
      <w:sz w:val="20"/>
      <w:szCs w:val="20"/>
      <w:lang w:val="ro-RO"/>
    </w:rPr>
  </w:style>
  <w:style w:type="paragraph" w:styleId="Header">
    <w:name w:val="header"/>
    <w:basedOn w:val="Normal"/>
    <w:link w:val="HeaderChar"/>
    <w:uiPriority w:val="99"/>
    <w:rsid w:val="00E74507"/>
    <w:pPr>
      <w:tabs>
        <w:tab w:val="center" w:pos="4320"/>
        <w:tab w:val="right" w:pos="8640"/>
      </w:tabs>
    </w:pPr>
  </w:style>
  <w:style w:type="character" w:customStyle="1" w:styleId="HeaderChar">
    <w:name w:val="Header Char"/>
    <w:basedOn w:val="DefaultParagraphFont"/>
    <w:link w:val="Header"/>
    <w:uiPriority w:val="99"/>
    <w:rsid w:val="00E74507"/>
    <w:rPr>
      <w:rFonts w:ascii="Times New Roman" w:eastAsia="Times New Roman" w:hAnsi="Times New Roman" w:cs="Times New Roman"/>
      <w:sz w:val="24"/>
      <w:szCs w:val="24"/>
      <w:lang w:val="ro-RO"/>
    </w:rPr>
  </w:style>
  <w:style w:type="paragraph" w:styleId="Footer">
    <w:name w:val="footer"/>
    <w:basedOn w:val="Normal"/>
    <w:link w:val="FooterChar"/>
    <w:rsid w:val="00E74507"/>
    <w:pPr>
      <w:tabs>
        <w:tab w:val="center" w:pos="4320"/>
        <w:tab w:val="right" w:pos="8640"/>
      </w:tabs>
    </w:pPr>
  </w:style>
  <w:style w:type="character" w:customStyle="1" w:styleId="FooterChar">
    <w:name w:val="Footer Char"/>
    <w:basedOn w:val="DefaultParagraphFont"/>
    <w:link w:val="Footer"/>
    <w:rsid w:val="00E74507"/>
    <w:rPr>
      <w:rFonts w:ascii="Times New Roman" w:eastAsia="Times New Roman" w:hAnsi="Times New Roman" w:cs="Times New Roman"/>
      <w:sz w:val="24"/>
      <w:szCs w:val="24"/>
      <w:lang w:val="ro-RO"/>
    </w:rPr>
  </w:style>
  <w:style w:type="character" w:styleId="PageNumber">
    <w:name w:val="page number"/>
    <w:basedOn w:val="DefaultParagraphFont"/>
    <w:uiPriority w:val="99"/>
    <w:rsid w:val="00E74507"/>
    <w:rPr>
      <w:rFonts w:cs="Times New Roman"/>
    </w:rPr>
  </w:style>
  <w:style w:type="paragraph" w:styleId="ListParagraph">
    <w:name w:val="List Paragraph"/>
    <w:basedOn w:val="Normal"/>
    <w:uiPriority w:val="34"/>
    <w:qFormat/>
    <w:rsid w:val="00E74507"/>
    <w:pPr>
      <w:ind w:left="720"/>
      <w:contextualSpacing/>
    </w:pPr>
  </w:style>
  <w:style w:type="table" w:styleId="TableGrid">
    <w:name w:val="Table Grid"/>
    <w:basedOn w:val="TableNormal"/>
    <w:rsid w:val="00E7450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E74507"/>
    <w:pPr>
      <w:spacing w:after="0" w:line="240" w:lineRule="auto"/>
    </w:pPr>
    <w:rPr>
      <w:rFonts w:eastAsiaTheme="minorEastAsia"/>
      <w:lang w:val="en-US"/>
    </w:rPr>
  </w:style>
  <w:style w:type="character" w:styleId="Hyperlink">
    <w:name w:val="Hyperlink"/>
    <w:rsid w:val="00E74507"/>
    <w:rPr>
      <w:color w:val="0000FF"/>
      <w:u w:val="single"/>
    </w:rPr>
  </w:style>
  <w:style w:type="paragraph" w:customStyle="1" w:styleId="Default">
    <w:name w:val="Default"/>
    <w:rsid w:val="00E74507"/>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styleId="BodyTextIndent2">
    <w:name w:val="Body Text Indent 2"/>
    <w:basedOn w:val="Normal"/>
    <w:link w:val="BodyTextIndent2Char"/>
    <w:uiPriority w:val="99"/>
    <w:semiHidden/>
    <w:unhideWhenUsed/>
    <w:rsid w:val="00E74507"/>
    <w:pPr>
      <w:spacing w:after="120" w:line="480" w:lineRule="auto"/>
      <w:ind w:left="283"/>
    </w:pPr>
  </w:style>
  <w:style w:type="character" w:customStyle="1" w:styleId="BodyTextIndent2Char">
    <w:name w:val="Body Text Indent 2 Char"/>
    <w:basedOn w:val="DefaultParagraphFont"/>
    <w:link w:val="BodyTextIndent2"/>
    <w:uiPriority w:val="99"/>
    <w:semiHidden/>
    <w:rsid w:val="00E74507"/>
    <w:rPr>
      <w:rFonts w:ascii="Times New Roman" w:eastAsia="Times New Roman" w:hAnsi="Times New Roman" w:cs="Times New Roman"/>
      <w:sz w:val="24"/>
      <w:szCs w:val="24"/>
      <w:lang w:val="ro-RO"/>
    </w:rPr>
  </w:style>
  <w:style w:type="paragraph" w:styleId="BalloonText">
    <w:name w:val="Balloon Text"/>
    <w:basedOn w:val="Normal"/>
    <w:link w:val="BalloonTextChar"/>
    <w:uiPriority w:val="99"/>
    <w:semiHidden/>
    <w:unhideWhenUsed/>
    <w:rsid w:val="00E74507"/>
    <w:rPr>
      <w:rFonts w:ascii="Tahoma" w:hAnsi="Tahoma" w:cs="Tahoma"/>
      <w:sz w:val="16"/>
      <w:szCs w:val="16"/>
    </w:rPr>
  </w:style>
  <w:style w:type="character" w:customStyle="1" w:styleId="BalloonTextChar">
    <w:name w:val="Balloon Text Char"/>
    <w:basedOn w:val="DefaultParagraphFont"/>
    <w:link w:val="BalloonText"/>
    <w:uiPriority w:val="99"/>
    <w:semiHidden/>
    <w:rsid w:val="00E74507"/>
    <w:rPr>
      <w:rFonts w:ascii="Tahoma" w:eastAsia="Times New Roman"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i.gov.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elenoiu loredana</dc:creator>
  <cp:lastModifiedBy>elenoiu loredana</cp:lastModifiedBy>
  <cp:revision>2</cp:revision>
  <cp:lastPrinted>2025-04-30T10:18:00Z</cp:lastPrinted>
  <dcterms:created xsi:type="dcterms:W3CDTF">2025-04-30T10:18:00Z</dcterms:created>
  <dcterms:modified xsi:type="dcterms:W3CDTF">2025-04-30T10:18:00Z</dcterms:modified>
</cp:coreProperties>
</file>